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033" w:type="dxa"/>
        <w:tblInd w:w="392" w:type="dxa"/>
        <w:tblLayout w:type="fixed"/>
        <w:tblLook w:val="04A0" w:firstRow="1" w:lastRow="0" w:firstColumn="1" w:lastColumn="0" w:noHBand="0" w:noVBand="1"/>
      </w:tblPr>
      <w:tblGrid>
        <w:gridCol w:w="5953"/>
        <w:gridCol w:w="8080"/>
      </w:tblGrid>
      <w:tr w:rsidR="003B3718" w:rsidRPr="003B3718" w14:paraId="42E8B4AD" w14:textId="77777777">
        <w:trPr>
          <w:trHeight w:val="728"/>
        </w:trPr>
        <w:tc>
          <w:tcPr>
            <w:tcW w:w="5953" w:type="dxa"/>
          </w:tcPr>
          <w:p w14:paraId="760C00CD" w14:textId="77777777" w:rsidR="00653E62" w:rsidRPr="003B3718" w:rsidRDefault="00755690" w:rsidP="00A15A8B">
            <w:pPr>
              <w:pStyle w:val="Heading1"/>
              <w:jc w:val="center"/>
              <w:rPr>
                <w:rFonts w:cs="Times New Roman"/>
                <w:sz w:val="28"/>
                <w:szCs w:val="28"/>
              </w:rPr>
            </w:pPr>
            <w:r w:rsidRPr="003B3718">
              <w:rPr>
                <w:rFonts w:cs="Times New Roman"/>
                <w:b w:val="0"/>
                <w:bCs w:val="0"/>
                <w:sz w:val="28"/>
                <w:szCs w:val="28"/>
                <w:lang w:eastAsia="en-US"/>
              </w:rPr>
              <w:t>ỦY BAN</w:t>
            </w:r>
            <w:r w:rsidRPr="003B3718">
              <w:rPr>
                <w:rFonts w:cs="Times New Roman"/>
                <w:b w:val="0"/>
                <w:bCs w:val="0"/>
                <w:sz w:val="28"/>
                <w:szCs w:val="28"/>
                <w:lang w:val="vi-VN" w:eastAsia="en-US"/>
              </w:rPr>
              <w:t xml:space="preserve"> NHÂN DÂN </w:t>
            </w:r>
          </w:p>
          <w:p w14:paraId="4587B228" w14:textId="77777777" w:rsidR="00653E62" w:rsidRPr="003B3718" w:rsidRDefault="00755690" w:rsidP="00A15A8B">
            <w:pPr>
              <w:pStyle w:val="Heading1"/>
              <w:jc w:val="center"/>
              <w:rPr>
                <w:rFonts w:cs="Times New Roman"/>
                <w:b w:val="0"/>
                <w:bCs w:val="0"/>
                <w:sz w:val="28"/>
                <w:szCs w:val="28"/>
                <w:lang w:eastAsia="en-US"/>
              </w:rPr>
            </w:pPr>
            <w:r w:rsidRPr="003B3718">
              <w:rPr>
                <w:rFonts w:cs="Times New Roman"/>
                <w:b w:val="0"/>
                <w:bCs w:val="0"/>
                <w:sz w:val="28"/>
                <w:szCs w:val="28"/>
                <w:lang w:eastAsia="en-US"/>
              </w:rPr>
              <w:t xml:space="preserve">THÀNH PHỐ HỒ CHÍ MINH </w:t>
            </w:r>
          </w:p>
          <w:p w14:paraId="01CA81C6" w14:textId="77777777" w:rsidR="00653E62" w:rsidRPr="003B3718" w:rsidRDefault="00755690" w:rsidP="00A15A8B">
            <w:pPr>
              <w:pStyle w:val="Heading1"/>
              <w:jc w:val="center"/>
              <w:rPr>
                <w:rFonts w:cs="Times New Roman"/>
                <w:sz w:val="28"/>
                <w:szCs w:val="28"/>
                <w:lang w:val="vi-VN" w:eastAsia="en-US"/>
              </w:rPr>
            </w:pPr>
            <w:r w:rsidRPr="003B3718">
              <w:rPr>
                <w:rFonts w:cs="Times New Roman"/>
                <w:noProof/>
                <w:sz w:val="28"/>
                <w:szCs w:val="28"/>
              </w:rPr>
              <mc:AlternateContent>
                <mc:Choice Requires="wps">
                  <w:drawing>
                    <wp:anchor distT="0" distB="0" distL="114935" distR="114935" simplePos="0" relativeHeight="3" behindDoc="0" locked="0" layoutInCell="1" allowOverlap="1" wp14:anchorId="5EC06619" wp14:editId="1619C3EC">
                      <wp:simplePos x="0" y="0"/>
                      <wp:positionH relativeFrom="margin">
                        <wp:align>center</wp:align>
                      </wp:positionH>
                      <wp:positionV relativeFrom="paragraph">
                        <wp:posOffset>209550</wp:posOffset>
                      </wp:positionV>
                      <wp:extent cx="941705" cy="1270"/>
                      <wp:effectExtent l="635" t="5080" r="635" b="5080"/>
                      <wp:wrapNone/>
                      <wp:docPr id="1" name="Straight Arrow Connector 1"/>
                      <wp:cNvGraphicFramePr/>
                      <a:graphic xmlns:a="http://schemas.openxmlformats.org/drawingml/2006/main">
                        <a:graphicData uri="http://schemas.microsoft.com/office/word/2010/wordprocessingShape">
                          <wps:wsp>
                            <wps:cNvCnPr/>
                            <wps:spPr>
                              <a:xfrm>
                                <a:off x="0" y="0"/>
                                <a:ext cx="942120" cy="1800"/>
                              </a:xfrm>
                              <a:prstGeom prst="straightConnector1">
                                <a:avLst/>
                              </a:prstGeom>
                              <a:ln w="9360">
                                <a:solidFill>
                                  <a:srgbClr val="000000"/>
                                </a:solidFill>
                                <a:miter/>
                              </a:ln>
                            </wps:spPr>
                            <wps:bodyPr/>
                          </wps:wsp>
                        </a:graphicData>
                      </a:graphic>
                    </wp:anchor>
                  </w:drawing>
                </mc:Choice>
                <mc:Fallback xmlns:w16cei="http://schemas.microsoft.com/office/word/2026/wordml/cei" xmlns:w16du="http://schemas.microsoft.com/office/word/2023/wordml/word16du" xmlns:w16sdtfl="http://schemas.microsoft.com/office/word/2024/wordml/sdtformatlock">
                  <w:pict>
                    <v:shapetype w14:anchorId="78586AD9" id="_x0000_t32" coordsize="21600,21600" o:spt="32" o:oned="t" path="m,l21600,21600e" filled="f">
                      <v:path arrowok="t" fillok="f" o:connecttype="none"/>
                      <o:lock v:ext="edit" shapetype="t"/>
                    </v:shapetype>
                    <v:shape id="Straight Arrow Connector 1" o:spid="_x0000_s1026" type="#_x0000_t32" style="position:absolute;margin-left:0;margin-top:16.5pt;width:74.15pt;height:.1pt;z-index:3;visibility:visible;mso-wrap-style:square;mso-wrap-distance-left:9.05pt;mso-wrap-distance-top:0;mso-wrap-distance-right:9.05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" strokeweight=".26mm">
                      <v:stroke joinstyle="miter"/>
                      <w10:wrap anchorx="margin"/>
                    </v:shape>
                  </w:pict>
                </mc:Fallback>
              </mc:AlternateContent>
            </w:r>
            <w:r w:rsidRPr="003B3718">
              <w:rPr>
                <w:rFonts w:cs="Times New Roman"/>
                <w:bCs w:val="0"/>
                <w:sz w:val="28"/>
                <w:szCs w:val="28"/>
                <w:lang w:val="vi-VN" w:eastAsia="en-US"/>
              </w:rPr>
              <w:t>SỞ KHOA HỌC VÀ CÔNG NGHỆ</w:t>
            </w:r>
          </w:p>
        </w:tc>
        <w:tc>
          <w:tcPr>
            <w:tcW w:w="8080" w:type="dxa"/>
          </w:tcPr>
          <w:p w14:paraId="50E14938" w14:textId="77777777" w:rsidR="00653E62" w:rsidRPr="003B3718" w:rsidRDefault="00755690" w:rsidP="00A15A8B">
            <w:pPr>
              <w:pStyle w:val="BodyText"/>
              <w:rPr>
                <w:rFonts w:ascii="Times New Roman" w:hAnsi="Times New Roman" w:cs="Times New Roman"/>
                <w:spacing w:val="-6"/>
                <w:sz w:val="28"/>
                <w:szCs w:val="28"/>
              </w:rPr>
            </w:pPr>
            <w:r w:rsidRPr="003B3718">
              <w:rPr>
                <w:rFonts w:ascii="Times New Roman" w:hAnsi="Times New Roman" w:cs="Times New Roman"/>
                <w:spacing w:val="-6"/>
                <w:sz w:val="28"/>
                <w:szCs w:val="28"/>
              </w:rPr>
              <w:t>CỘNG HÒA XÃ HỘI CHỦ NGHĨA VIỆT NAM</w:t>
            </w:r>
          </w:p>
          <w:p w14:paraId="6DC2BD57" w14:textId="77777777" w:rsidR="00653E62" w:rsidRPr="003B3718" w:rsidRDefault="00755690" w:rsidP="00A15A8B">
            <w:pPr>
              <w:pStyle w:val="BodyText"/>
              <w:rPr>
                <w:rFonts w:ascii="Times New Roman" w:hAnsi="Times New Roman" w:cs="Times New Roman"/>
                <w:spacing w:val="-6"/>
                <w:sz w:val="28"/>
                <w:szCs w:val="28"/>
              </w:rPr>
            </w:pPr>
            <w:r w:rsidRPr="003B3718">
              <w:rPr>
                <w:rFonts w:ascii="Times New Roman" w:hAnsi="Times New Roman" w:cs="Times New Roman"/>
                <w:spacing w:val="-6"/>
                <w:sz w:val="28"/>
                <w:szCs w:val="28"/>
              </w:rPr>
              <w:t>Độc lập - Tự do - Hạnh phúc</w:t>
            </w:r>
          </w:p>
          <w:p w14:paraId="62E694D6" w14:textId="77777777" w:rsidR="00653E62" w:rsidRPr="003B3718" w:rsidRDefault="00755690" w:rsidP="00A15A8B">
            <w:pPr>
              <w:pStyle w:val="Heading5"/>
              <w:spacing w:before="0"/>
              <w:ind w:left="0"/>
              <w:jc w:val="center"/>
              <w:rPr>
                <w:spacing w:val="0"/>
                <w:lang w:eastAsia="en-US"/>
              </w:rPr>
            </w:pPr>
            <w:r w:rsidRPr="003B3718">
              <w:rPr>
                <w:noProof/>
                <w:spacing w:val="0"/>
                <w:lang w:eastAsia="en-US"/>
              </w:rPr>
              <mc:AlternateContent>
                <mc:Choice Requires="wps">
                  <w:drawing>
                    <wp:anchor distT="0" distB="0" distL="114935" distR="114935" simplePos="0" relativeHeight="2" behindDoc="0" locked="0" layoutInCell="1" allowOverlap="1" wp14:anchorId="757DEB5B" wp14:editId="7ABAEBDB">
                      <wp:simplePos x="0" y="0"/>
                      <wp:positionH relativeFrom="column">
                        <wp:align>center</wp:align>
                      </wp:positionH>
                      <wp:positionV relativeFrom="paragraph">
                        <wp:posOffset>22225</wp:posOffset>
                      </wp:positionV>
                      <wp:extent cx="2075815" cy="1270"/>
                      <wp:effectExtent l="635" t="5080" r="635" b="5080"/>
                      <wp:wrapNone/>
                      <wp:docPr id="2" name="Straight Arrow Connector 2"/>
                      <wp:cNvGraphicFramePr/>
                      <a:graphic xmlns:a="http://schemas.openxmlformats.org/drawingml/2006/main">
                        <a:graphicData uri="http://schemas.microsoft.com/office/word/2010/wordprocessingShape">
                          <wps:wsp>
                            <wps:cNvCnPr/>
                            <wps:spPr>
                              <a:xfrm>
                                <a:off x="0" y="0"/>
                                <a:ext cx="2076120" cy="1440"/>
                              </a:xfrm>
                              <a:prstGeom prst="straightConnector1">
                                <a:avLst/>
                              </a:prstGeom>
                              <a:ln w="9360">
                                <a:solidFill>
                                  <a:srgbClr val="000000"/>
                                </a:solidFill>
                                <a:miter/>
                              </a:ln>
                            </wps:spPr>
                            <wps:bodyPr/>
                          </wps:wsp>
                        </a:graphicData>
                      </a:graphic>
                    </wp:anchor>
                  </w:drawing>
                </mc:Choice>
                <mc:Fallback xmlns:w16cei="http://schemas.microsoft.com/office/word/2026/wordml/cei" xmlns:w16du="http://schemas.microsoft.com/office/word/2023/wordml/word16du" xmlns:w16sdtfl="http://schemas.microsoft.com/office/word/2024/wordml/sdtformatlock">
                  <w:pict>
                    <v:shape w14:anchorId="5FA21DC0" id="Straight Arrow Connector 2" o:spid="_x0000_s1026" type="#_x0000_t32" style="position:absolute;margin-left:0;margin-top:1.75pt;width:163.45pt;height:.1pt;z-index:2;visibility:visible;mso-wrap-style:square;mso-wrap-distance-left:9.05pt;mso-wrap-distance-top:0;mso-wrap-distance-right:9.05pt;mso-wrap-distance-bottom:0;mso-position-horizontal:center;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" strokeweight=".26mm">
                      <v:stroke joinstyle="miter"/>
                    </v:shape>
                  </w:pict>
                </mc:Fallback>
              </mc:AlternateContent>
            </w:r>
          </w:p>
        </w:tc>
      </w:tr>
      <w:tr w:rsidR="00653E62" w:rsidRPr="003B3718" w14:paraId="01F95F61" w14:textId="77777777">
        <w:trPr>
          <w:trHeight w:val="510"/>
        </w:trPr>
        <w:tc>
          <w:tcPr>
            <w:tcW w:w="5953" w:type="dxa"/>
          </w:tcPr>
          <w:p w14:paraId="74683001" w14:textId="77777777" w:rsidR="00653E62" w:rsidRPr="003B3718" w:rsidRDefault="00653E62" w:rsidP="00A15A8B">
            <w:pPr>
              <w:pStyle w:val="Heading1"/>
              <w:snapToGrid w:val="0"/>
              <w:jc w:val="center"/>
              <w:rPr>
                <w:rFonts w:cs="Times New Roman"/>
                <w:b w:val="0"/>
                <w:bCs w:val="0"/>
                <w:sz w:val="28"/>
                <w:szCs w:val="28"/>
                <w:lang w:eastAsia="en-US"/>
              </w:rPr>
            </w:pPr>
          </w:p>
        </w:tc>
        <w:tc>
          <w:tcPr>
            <w:tcW w:w="8080" w:type="dxa"/>
          </w:tcPr>
          <w:p w14:paraId="5C068A6D" w14:textId="77777777" w:rsidR="00653E62" w:rsidRPr="003B3718" w:rsidRDefault="00755690" w:rsidP="00A15A8B">
            <w:pPr>
              <w:pStyle w:val="BodyText"/>
              <w:spacing w:before="120"/>
              <w:rPr>
                <w:rFonts w:ascii="Times New Roman" w:hAnsi="Times New Roman" w:cs="Times New Roman"/>
                <w:b w:val="0"/>
                <w:i/>
                <w:spacing w:val="-6"/>
                <w:sz w:val="28"/>
                <w:szCs w:val="28"/>
                <w:lang w:val="vi-VN"/>
              </w:rPr>
            </w:pPr>
            <w:r w:rsidRPr="003B3718">
              <w:rPr>
                <w:rFonts w:ascii="Times New Roman" w:hAnsi="Times New Roman" w:cs="Times New Roman"/>
                <w:b w:val="0"/>
                <w:i/>
                <w:spacing w:val="-6"/>
                <w:sz w:val="28"/>
                <w:szCs w:val="28"/>
                <w:lang w:val="vi-VN"/>
              </w:rPr>
              <w:t>Thành phố Hồ Chí Minh, ngày    tháng     năm 2026</w:t>
            </w:r>
          </w:p>
        </w:tc>
      </w:tr>
    </w:tbl>
    <w:p w14:paraId="14577137" w14:textId="77777777" w:rsidR="001422A0" w:rsidRPr="003B3718" w:rsidRDefault="001422A0" w:rsidP="00A15A8B">
      <w:pPr>
        <w:spacing w:before="60" w:after="60"/>
        <w:jc w:val="center"/>
        <w:rPr>
          <w:rFonts w:cs="Times New Roman"/>
          <w:b/>
          <w:bCs/>
          <w:sz w:val="28"/>
          <w:szCs w:val="28"/>
        </w:rPr>
      </w:pPr>
    </w:p>
    <w:p w14:paraId="56CCAF4E" w14:textId="125CFCB5" w:rsidR="00653E62" w:rsidRPr="003B3718" w:rsidRDefault="00755690" w:rsidP="00A15A8B">
      <w:pPr>
        <w:spacing w:before="60" w:after="240"/>
        <w:jc w:val="center"/>
        <w:rPr>
          <w:rFonts w:cs="Times New Roman"/>
          <w:sz w:val="28"/>
          <w:szCs w:val="28"/>
        </w:rPr>
      </w:pPr>
      <w:r w:rsidRPr="003B3718">
        <w:rPr>
          <w:rFonts w:cs="Times New Roman"/>
          <w:b/>
          <w:bCs/>
          <w:sz w:val="28"/>
          <w:szCs w:val="28"/>
        </w:rPr>
        <w:t>BẢN SO SÁNH, THUYẾT MINH NỘI DUNG DỰ THẢO VĂN BẢN QUY PHẠM PHÁP LUẬT</w:t>
      </w:r>
      <w:r w:rsidRPr="003B3718">
        <w:rPr>
          <w:rFonts w:cs="Times New Roman"/>
          <w:b/>
          <w:bCs/>
          <w:sz w:val="28"/>
          <w:szCs w:val="28"/>
        </w:rPr>
        <w:br/>
      </w:r>
      <w:r w:rsidRPr="003B3718">
        <w:rPr>
          <w:rFonts w:cs="Times New Roman"/>
          <w:i/>
          <w:iCs/>
          <w:sz w:val="28"/>
          <w:szCs w:val="28"/>
        </w:rPr>
        <w:t xml:space="preserve">(Ban hành kèm theo Tờ trình số </w:t>
      </w:r>
      <w:proofErr w:type="gramStart"/>
      <w:r w:rsidRPr="003B3718">
        <w:rPr>
          <w:rFonts w:cs="Times New Roman"/>
          <w:i/>
          <w:iCs/>
          <w:sz w:val="28"/>
          <w:szCs w:val="28"/>
        </w:rPr>
        <w:t>…./</w:t>
      </w:r>
      <w:proofErr w:type="gramEnd"/>
      <w:r w:rsidRPr="003B3718">
        <w:rPr>
          <w:rFonts w:cs="Times New Roman"/>
          <w:i/>
          <w:iCs/>
          <w:sz w:val="28"/>
          <w:szCs w:val="28"/>
        </w:rPr>
        <w:t>TTr-SKHCN ngày …. tháng …. năm 2026 của Sở Khoa học và Công nghệ)</w:t>
      </w:r>
    </w:p>
    <w:p w14:paraId="65C526F5" w14:textId="17F33CF6" w:rsidR="001422A0" w:rsidRPr="003B3718" w:rsidRDefault="00755690" w:rsidP="00A15A8B">
      <w:pPr>
        <w:tabs>
          <w:tab w:val="left" w:pos="993"/>
          <w:tab w:val="left" w:pos="3360"/>
        </w:tabs>
        <w:spacing w:before="60" w:after="240"/>
        <w:ind w:firstLine="709"/>
        <w:jc w:val="both"/>
        <w:rPr>
          <w:rFonts w:cs="Times New Roman"/>
          <w:sz w:val="28"/>
          <w:szCs w:val="28"/>
          <w:lang w:eastAsia="vi-VN"/>
        </w:rPr>
      </w:pPr>
      <w:r w:rsidRPr="003B3718">
        <w:rPr>
          <w:rFonts w:cs="Times New Roman"/>
          <w:sz w:val="28"/>
          <w:szCs w:val="28"/>
          <w:lang w:val="vi-VN" w:eastAsia="vi-VN"/>
        </w:rPr>
        <w:t xml:space="preserve">Dự thảo Quyết định </w:t>
      </w:r>
      <w:r w:rsidR="00F73B86" w:rsidRPr="003B3718">
        <w:rPr>
          <w:rFonts w:cs="Times New Roman"/>
          <w:sz w:val="28"/>
          <w:szCs w:val="28"/>
          <w:lang w:eastAsia="vi-VN"/>
        </w:rPr>
        <w:t xml:space="preserve">của Ủy ban nhân dân Thành phố </w:t>
      </w:r>
      <w:r w:rsidRPr="003B3718">
        <w:rPr>
          <w:rFonts w:cs="Times New Roman"/>
          <w:sz w:val="28"/>
          <w:szCs w:val="28"/>
          <w:lang w:val="vi-VN" w:eastAsia="vi-VN"/>
        </w:rPr>
        <w:t>ban hành Quy định</w:t>
      </w:r>
      <w:r w:rsidRPr="003B3718">
        <w:rPr>
          <w:rFonts w:cs="Times New Roman"/>
          <w:sz w:val="28"/>
          <w:szCs w:val="28"/>
          <w:lang w:eastAsia="vi-VN"/>
        </w:rPr>
        <w:t xml:space="preserve"> </w:t>
      </w:r>
      <w:r w:rsidR="00C71423" w:rsidRPr="003B3718">
        <w:rPr>
          <w:rFonts w:cs="Times New Roman"/>
          <w:sz w:val="28"/>
          <w:szCs w:val="28"/>
          <w:lang w:val="vi-VN" w:eastAsia="vi-VN"/>
        </w:rPr>
        <w:t>Xây dựng, ban hành quy chuẩn kỹ thuật; công bố tiêu chuẩn; lựa chọn, công nhận và áp dụng tiêu chuẩn tiên tiến của quốc tế, khu vực và nước ngoài phục vụ công tác quản lý, đầu tư phát triển và cung ứng dịch vụ đô thị trên địa bàn Thành phố Hồ Chí Minh</w:t>
      </w:r>
      <w:r w:rsidR="00D6267B" w:rsidRPr="003B3718">
        <w:rPr>
          <w:rFonts w:cs="Times New Roman"/>
          <w:sz w:val="28"/>
          <w:szCs w:val="28"/>
          <w:lang w:eastAsia="vi-VN"/>
        </w:rPr>
        <w:t xml:space="preserve"> (</w:t>
      </w:r>
      <w:r w:rsidR="00D6267B" w:rsidRPr="003B3718">
        <w:rPr>
          <w:rFonts w:cs="Times New Roman"/>
          <w:i/>
          <w:iCs/>
          <w:sz w:val="28"/>
          <w:szCs w:val="28"/>
          <w:lang w:eastAsia="vi-VN"/>
        </w:rPr>
        <w:t>thực hiện điểm đ khoản 3 Điều 28 Luật Phát triển đô thị số …/QH16</w:t>
      </w:r>
      <w:r w:rsidR="00D6267B" w:rsidRPr="003B3718">
        <w:rPr>
          <w:rFonts w:cs="Times New Roman"/>
          <w:sz w:val="28"/>
          <w:szCs w:val="28"/>
          <w:lang w:eastAsia="vi-VN"/>
        </w:rPr>
        <w:t>)</w:t>
      </w:r>
      <w:r w:rsidRPr="003B3718">
        <w:rPr>
          <w:rFonts w:cs="Times New Roman"/>
          <w:sz w:val="28"/>
          <w:szCs w:val="28"/>
          <w:lang w:eastAsia="vi-VN"/>
        </w:rPr>
        <w:t>.</w:t>
      </w:r>
    </w:p>
    <w:tbl>
      <w:tblPr>
        <w:tblW w:w="14142" w:type="dxa"/>
        <w:tblLayout w:type="fixed"/>
        <w:tblLook w:val="04A0" w:firstRow="1" w:lastRow="0" w:firstColumn="1" w:lastColumn="0" w:noHBand="0" w:noVBand="1"/>
      </w:tblPr>
      <w:tblGrid>
        <w:gridCol w:w="4357"/>
        <w:gridCol w:w="5375"/>
        <w:gridCol w:w="4410"/>
      </w:tblGrid>
      <w:tr w:rsidR="003B3718" w:rsidRPr="003B3718" w14:paraId="0353E7EC" w14:textId="77777777" w:rsidTr="000E7CC1">
        <w:trPr>
          <w:tblHeader/>
        </w:trPr>
        <w:tc>
          <w:tcPr>
            <w:tcW w:w="4357" w:type="dxa"/>
            <w:tcBorders>
              <w:top w:val="single" w:sz="4" w:space="0" w:color="000000"/>
              <w:left w:val="single" w:sz="4" w:space="0" w:color="000000"/>
              <w:bottom w:val="single" w:sz="4" w:space="0" w:color="000000"/>
              <w:right w:val="single" w:sz="4" w:space="0" w:color="000000"/>
            </w:tcBorders>
          </w:tcPr>
          <w:p w14:paraId="1AAF14CA" w14:textId="31793C12" w:rsidR="003236FD" w:rsidRPr="003B3718" w:rsidRDefault="003236FD" w:rsidP="003B3718">
            <w:pPr>
              <w:spacing w:before="60" w:after="60"/>
              <w:jc w:val="center"/>
              <w:rPr>
                <w:rFonts w:cs="Times New Roman"/>
                <w:sz w:val="28"/>
                <w:szCs w:val="28"/>
              </w:rPr>
            </w:pPr>
            <w:r w:rsidRPr="003B3718">
              <w:rPr>
                <w:rFonts w:cs="Times New Roman"/>
                <w:b/>
                <w:bCs/>
                <w:sz w:val="28"/>
                <w:szCs w:val="28"/>
              </w:rPr>
              <w:t>QUY PHẠM PHÁP LUẬT</w:t>
            </w:r>
            <w:r w:rsidRPr="003B3718">
              <w:rPr>
                <w:rFonts w:cs="Times New Roman"/>
                <w:b/>
                <w:bCs/>
                <w:sz w:val="28"/>
                <w:szCs w:val="28"/>
              </w:rPr>
              <w:br/>
              <w:t xml:space="preserve"> HIỆN HÀNH</w:t>
            </w:r>
            <w:r w:rsidRPr="003B3718">
              <w:rPr>
                <w:rStyle w:val="FootnoteReference"/>
                <w:rFonts w:cs="Times New Roman"/>
                <w:b/>
                <w:bCs/>
                <w:sz w:val="28"/>
                <w:szCs w:val="28"/>
              </w:rPr>
              <w:footnoteReference w:id="1"/>
            </w:r>
          </w:p>
        </w:tc>
        <w:tc>
          <w:tcPr>
            <w:tcW w:w="5375" w:type="dxa"/>
            <w:tcBorders>
              <w:top w:val="single" w:sz="4" w:space="0" w:color="000000"/>
              <w:left w:val="single" w:sz="4" w:space="0" w:color="000000"/>
              <w:bottom w:val="single" w:sz="4" w:space="0" w:color="000000"/>
              <w:right w:val="single" w:sz="4" w:space="0" w:color="000000"/>
            </w:tcBorders>
          </w:tcPr>
          <w:p w14:paraId="49BD580F" w14:textId="4BA7B7FB" w:rsidR="003236FD" w:rsidRPr="003B3718" w:rsidRDefault="003236FD" w:rsidP="003B3718">
            <w:pPr>
              <w:spacing w:before="60" w:after="60"/>
              <w:jc w:val="center"/>
              <w:rPr>
                <w:rFonts w:cs="Times New Roman"/>
                <w:b/>
                <w:bCs/>
                <w:sz w:val="28"/>
                <w:szCs w:val="28"/>
                <w:lang w:val="vi-VN" w:eastAsia="vi-VN"/>
              </w:rPr>
            </w:pPr>
            <w:r w:rsidRPr="003B3718">
              <w:rPr>
                <w:rFonts w:cs="Times New Roman"/>
                <w:b/>
                <w:bCs/>
                <w:sz w:val="28"/>
                <w:szCs w:val="28"/>
              </w:rPr>
              <w:t>DỰ THẢO VĂN BẢN</w:t>
            </w:r>
          </w:p>
        </w:tc>
        <w:tc>
          <w:tcPr>
            <w:tcW w:w="4410" w:type="dxa"/>
            <w:tcBorders>
              <w:top w:val="single" w:sz="4" w:space="0" w:color="000000"/>
              <w:left w:val="single" w:sz="4" w:space="0" w:color="000000"/>
              <w:bottom w:val="single" w:sz="4" w:space="0" w:color="000000"/>
              <w:right w:val="single" w:sz="4" w:space="0" w:color="000000"/>
            </w:tcBorders>
          </w:tcPr>
          <w:p w14:paraId="7FE806A5" w14:textId="4A13D166" w:rsidR="003236FD" w:rsidRPr="003B3718" w:rsidRDefault="003236FD" w:rsidP="003B3718">
            <w:pPr>
              <w:spacing w:before="60" w:after="60"/>
              <w:jc w:val="center"/>
              <w:rPr>
                <w:rFonts w:cs="Times New Roman"/>
                <w:sz w:val="28"/>
                <w:szCs w:val="28"/>
              </w:rPr>
            </w:pPr>
            <w:r w:rsidRPr="003B3718">
              <w:rPr>
                <w:rFonts w:cs="Times New Roman"/>
                <w:b/>
                <w:bCs/>
                <w:sz w:val="28"/>
                <w:szCs w:val="28"/>
              </w:rPr>
              <w:t>THUYẾT MINH</w:t>
            </w:r>
          </w:p>
        </w:tc>
      </w:tr>
      <w:tr w:rsidR="003B3718" w:rsidRPr="003B3718" w14:paraId="3E18E269"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1985CAAD" w14:textId="2599C547" w:rsidR="007E114A" w:rsidRPr="003B3718" w:rsidRDefault="007E114A" w:rsidP="003B3718">
            <w:pPr>
              <w:spacing w:before="60" w:after="60"/>
              <w:jc w:val="both"/>
              <w:rPr>
                <w:rFonts w:cs="Times New Roman"/>
                <w:sz w:val="28"/>
                <w:szCs w:val="28"/>
              </w:rPr>
            </w:pPr>
            <w:r w:rsidRPr="003B3718">
              <w:rPr>
                <w:rFonts w:cs="Times New Roman"/>
                <w:sz w:val="28"/>
                <w:szCs w:val="28"/>
              </w:rPr>
              <w:t xml:space="preserve">- </w:t>
            </w:r>
            <w:r w:rsidR="00490DF4" w:rsidRPr="003B3718">
              <w:rPr>
                <w:rFonts w:cs="Times New Roman"/>
                <w:sz w:val="28"/>
                <w:szCs w:val="28"/>
              </w:rPr>
              <w:t xml:space="preserve">Điểm đ khoản 3 Điều 28 Luật Phát triển đô thị số …/QH16 giao Ủy ban nhân dân Thành phố ban hành quy chuẩn kỹ thuật, công bố tiêu chuẩn trong các lĩnh vực cần có mức yêu cầu cao hơn hoặc chưa có quy chuẩn kỹ thuật, tiêu chuẩn quốc gia; lựa chọn, công nhận và áp dụng tiêu </w:t>
            </w:r>
            <w:r w:rsidR="00490DF4" w:rsidRPr="003B3718">
              <w:rPr>
                <w:rFonts w:cs="Times New Roman"/>
                <w:sz w:val="28"/>
                <w:szCs w:val="28"/>
              </w:rPr>
              <w:lastRenderedPageBreak/>
              <w:t>chuẩn tiên tiến, hiện đại của nước ngoài, khu vực, quốc tế.</w:t>
            </w:r>
          </w:p>
          <w:p w14:paraId="35276BFE" w14:textId="5A235BCE" w:rsidR="00653E62" w:rsidRPr="003B3718" w:rsidRDefault="00755690" w:rsidP="003B3718">
            <w:pPr>
              <w:spacing w:before="60" w:after="60"/>
              <w:jc w:val="both"/>
              <w:rPr>
                <w:rFonts w:cs="Times New Roman"/>
                <w:sz w:val="28"/>
                <w:szCs w:val="28"/>
              </w:rPr>
            </w:pPr>
            <w:r w:rsidRPr="003B3718">
              <w:rPr>
                <w:rFonts w:cs="Times New Roman"/>
                <w:sz w:val="28"/>
                <w:szCs w:val="28"/>
              </w:rPr>
              <w:t>- Khoản 1 Điều 1 Nghị định số 22/2026/NĐ-CP xác định phạm vi điều chỉnh của Nghị định, trong đó có công bố tiêu chuẩn áp dụng; đăng ký quy chuẩn kỹ thuật; xây dựng, ban hành và áp dụng quy chuẩn kỹ thuật.</w:t>
            </w:r>
          </w:p>
          <w:p w14:paraId="4466ACCA" w14:textId="77777777" w:rsidR="00653E62" w:rsidRPr="003B3718" w:rsidRDefault="00755690" w:rsidP="003B3718">
            <w:pPr>
              <w:spacing w:before="60" w:after="60"/>
              <w:jc w:val="both"/>
              <w:rPr>
                <w:rFonts w:cs="Times New Roman"/>
                <w:sz w:val="28"/>
                <w:szCs w:val="28"/>
              </w:rPr>
            </w:pPr>
            <w:r w:rsidRPr="003B3718">
              <w:rPr>
                <w:rFonts w:cs="Times New Roman"/>
                <w:sz w:val="28"/>
                <w:szCs w:val="28"/>
              </w:rPr>
              <w:t>- Khoản 1, khoản 2 và khoản 3 Điều 25 Nghị định số 22/2026/NĐ-CP quy định khái niệm, hình thức công bố tiêu chuẩn áp dụng và trách nhiệm của tổ chức, cá nhân công bố.</w:t>
            </w:r>
          </w:p>
          <w:p w14:paraId="31FFA018" w14:textId="77777777" w:rsidR="00653E62" w:rsidRPr="003B3718" w:rsidRDefault="00755690" w:rsidP="003B3718">
            <w:pPr>
              <w:spacing w:before="60" w:after="60"/>
              <w:jc w:val="both"/>
              <w:rPr>
                <w:rFonts w:cs="Times New Roman"/>
                <w:sz w:val="28"/>
                <w:szCs w:val="28"/>
              </w:rPr>
            </w:pPr>
            <w:r w:rsidRPr="003B3718">
              <w:rPr>
                <w:rFonts w:cs="Times New Roman"/>
                <w:sz w:val="28"/>
                <w:szCs w:val="28"/>
              </w:rPr>
              <w:t>- Khoản 2 Điều 27 Nghị định số 22/2026/NĐ-CP quy định trình tự, thủ tục xây dựng, thẩm định, ban hành quy chuẩn kỹ thuật địa phương; Điều 35 Nghị định số 22/2026/NĐ-CP quy định đăng ký quy chuẩn kỹ thuật.</w:t>
            </w:r>
          </w:p>
          <w:p w14:paraId="36AD82F9" w14:textId="77777777" w:rsidR="00653E62" w:rsidRPr="003B3718" w:rsidRDefault="00755690" w:rsidP="003B3718">
            <w:pPr>
              <w:spacing w:before="60" w:after="60"/>
              <w:jc w:val="both"/>
              <w:rPr>
                <w:rFonts w:cs="Times New Roman"/>
                <w:sz w:val="28"/>
                <w:szCs w:val="28"/>
              </w:rPr>
            </w:pPr>
            <w:r w:rsidRPr="003B3718">
              <w:rPr>
                <w:rFonts w:cs="Times New Roman"/>
                <w:sz w:val="28"/>
                <w:szCs w:val="28"/>
              </w:rPr>
              <w:t xml:space="preserve">- Khoản 1 Điều 1 Thông tư số 13/2026/TT-BKHCN quy định chi tiết việc áp dụng TCVN, tiêu chuẩn quốc tế, tiêu chuẩn khu vực, tiêu chuẩn nước ngoài và xây dựng, công </w:t>
            </w:r>
            <w:r w:rsidRPr="003B3718">
              <w:rPr>
                <w:rFonts w:cs="Times New Roman"/>
                <w:sz w:val="28"/>
                <w:szCs w:val="28"/>
              </w:rPr>
              <w:lastRenderedPageBreak/>
              <w:t>bố TCCS; Điều 20 Thông tư số 13/2026/TT-BKHCN quy định mục đích, nguyên tắc và biện pháp thúc đẩy áp dụng tiêu chuẩn quốc tế, tiêu chuẩn khu vực, tiêu chuẩn nước ngoài.</w:t>
            </w:r>
          </w:p>
          <w:p w14:paraId="39866486" w14:textId="04418DE9" w:rsidR="00653E62" w:rsidRPr="003B3718" w:rsidRDefault="00755690" w:rsidP="003B3718">
            <w:pPr>
              <w:spacing w:before="60" w:after="60"/>
              <w:jc w:val="both"/>
              <w:rPr>
                <w:rFonts w:cs="Times New Roman"/>
                <w:sz w:val="28"/>
                <w:szCs w:val="28"/>
              </w:rPr>
            </w:pPr>
            <w:r w:rsidRPr="003B3718">
              <w:rPr>
                <w:rFonts w:cs="Times New Roman"/>
                <w:sz w:val="28"/>
                <w:szCs w:val="28"/>
              </w:rPr>
              <w:t>- Các khoản 1, 2, 3 và 4 Điều 1 Thông tư số 15/2026/TT-BKHCN quy định phạm vi</w:t>
            </w:r>
            <w:r w:rsidR="00D6267B" w:rsidRPr="003B3718">
              <w:rPr>
                <w:rFonts w:cs="Times New Roman"/>
                <w:sz w:val="28"/>
                <w:szCs w:val="28"/>
              </w:rPr>
              <w:t xml:space="preserve"> điều chỉnh</w:t>
            </w:r>
            <w:r w:rsidRPr="003B3718">
              <w:rPr>
                <w:rFonts w:cs="Times New Roman"/>
                <w:sz w:val="28"/>
                <w:szCs w:val="28"/>
              </w:rPr>
              <w:t xml:space="preserve"> về lập kế hoạch, xây dựng, thẩm định, ban hành, trình bày và kiểm tra, giám sát quy chuẩn kỹ thuật; Điều 7 Thông tư số 15/2026/TT-BKHCN quy định trình tự, thủ tục xây dựng, thẩm định và ban hành QCĐP.</w:t>
            </w:r>
          </w:p>
        </w:tc>
        <w:tc>
          <w:tcPr>
            <w:tcW w:w="5375" w:type="dxa"/>
            <w:tcBorders>
              <w:top w:val="single" w:sz="4" w:space="0" w:color="000000"/>
              <w:left w:val="single" w:sz="4" w:space="0" w:color="000000"/>
              <w:bottom w:val="single" w:sz="4" w:space="0" w:color="000000"/>
              <w:right w:val="single" w:sz="4" w:space="0" w:color="000000"/>
            </w:tcBorders>
          </w:tcPr>
          <w:p w14:paraId="077C87F1" w14:textId="77777777" w:rsidR="00502E1E" w:rsidRPr="003B3718" w:rsidRDefault="00502E1E" w:rsidP="003B3718">
            <w:pPr>
              <w:spacing w:before="60" w:after="60"/>
              <w:rPr>
                <w:rFonts w:cs="Times New Roman"/>
                <w:sz w:val="28"/>
                <w:szCs w:val="28"/>
              </w:rPr>
            </w:pPr>
            <w:r w:rsidRPr="003B3718">
              <w:rPr>
                <w:rFonts w:cs="Times New Roman"/>
                <w:b/>
                <w:bCs/>
                <w:sz w:val="28"/>
                <w:szCs w:val="28"/>
                <w:lang w:val="vi-VN" w:eastAsia="vi-VN"/>
              </w:rPr>
              <w:lastRenderedPageBreak/>
              <w:t>Điều 1. Phạm vi điều chỉnh</w:t>
            </w:r>
          </w:p>
          <w:p w14:paraId="38B181B2" w14:textId="078C6C31" w:rsidR="00653E62" w:rsidRPr="003B3718" w:rsidRDefault="00292C53" w:rsidP="003B3718">
            <w:pPr>
              <w:spacing w:before="60" w:after="60"/>
              <w:jc w:val="both"/>
              <w:rPr>
                <w:rFonts w:cs="Times New Roman"/>
                <w:sz w:val="28"/>
                <w:szCs w:val="28"/>
                <w:lang w:val="vi-VN" w:eastAsia="vi-VN"/>
              </w:rPr>
            </w:pPr>
            <w:r w:rsidRPr="003B3718">
              <w:rPr>
                <w:rFonts w:cs="Times New Roman"/>
                <w:sz w:val="28"/>
                <w:szCs w:val="28"/>
                <w:lang w:eastAsia="vi-VN"/>
              </w:rPr>
              <w:t xml:space="preserve">Quy định này quy định chi tiết một số điều để thực hiện điểm đ khoản 3 Điều 28 Luật Phát triển đô thị số …/QH16 gồm: quy định chi tiết về trình tự, thủ tục sử dụng quy chuẩn kỹ thuật, tiêu chuẩn quốc tế, tiêu chuẩn khu vực, tiêu chuẩn nước ngoài để xây dựng, ban hành Quy chuẩn kỹ thuật Thành phố Hồ Chí Minh; trình </w:t>
            </w:r>
            <w:r w:rsidRPr="003B3718">
              <w:rPr>
                <w:rFonts w:cs="Times New Roman"/>
                <w:sz w:val="28"/>
                <w:szCs w:val="28"/>
                <w:lang w:eastAsia="vi-VN"/>
              </w:rPr>
              <w:lastRenderedPageBreak/>
              <w:t>tự xây dựng và công bố Tiêu chuẩn cơ sở Thành phố Hồ Chí Minh; lựa chọn, công nhận và áp dụng tiêu chuẩn tiên tiến của quốc tế, khu vực và nước ngoài phục vụ công tác quản lý, đầu tư phát triển và cung ứng dịch vụ đô thị trên địa bàn Thành phố Hồ Chí Minh</w:t>
            </w:r>
            <w:r w:rsidR="00502E1E" w:rsidRPr="003B3718">
              <w:rPr>
                <w:rFonts w:cs="Times New Roman"/>
                <w:sz w:val="28"/>
                <w:szCs w:val="28"/>
                <w:lang w:eastAsia="vi-VN"/>
              </w:rPr>
              <w:t>.</w:t>
            </w:r>
          </w:p>
        </w:tc>
        <w:tc>
          <w:tcPr>
            <w:tcW w:w="4410" w:type="dxa"/>
            <w:tcBorders>
              <w:top w:val="single" w:sz="4" w:space="0" w:color="000000"/>
              <w:left w:val="single" w:sz="4" w:space="0" w:color="000000"/>
              <w:bottom w:val="single" w:sz="4" w:space="0" w:color="000000"/>
              <w:right w:val="single" w:sz="4" w:space="0" w:color="000000"/>
            </w:tcBorders>
          </w:tcPr>
          <w:p w14:paraId="68F3FFDF" w14:textId="77777777" w:rsidR="006E6932" w:rsidRPr="003B3718" w:rsidRDefault="00EF34F3" w:rsidP="003B3718">
            <w:pPr>
              <w:spacing w:before="60" w:after="60"/>
              <w:jc w:val="both"/>
              <w:rPr>
                <w:rFonts w:cs="Times New Roman"/>
                <w:sz w:val="28"/>
                <w:szCs w:val="28"/>
              </w:rPr>
            </w:pPr>
            <w:r w:rsidRPr="003B3718">
              <w:rPr>
                <w:rFonts w:cs="Times New Roman"/>
                <w:sz w:val="28"/>
                <w:szCs w:val="28"/>
              </w:rPr>
              <w:lastRenderedPageBreak/>
              <w:t>Kế thừa các quy định của Nghị định số 22/2026/NĐ-CP, Thông tư số 13/2026/TT-BKHCN và Thông tư số 15/2026/TT-BKHCN về trình tự xây dựng, ban hành quy chuẩn kỹ thuật địa phương, xây dựng và công bố tiêu chuẩn.</w:t>
            </w:r>
          </w:p>
          <w:p w14:paraId="182AD422" w14:textId="0DDC0A30" w:rsidR="00653E62" w:rsidRPr="003B3718" w:rsidRDefault="00EF34F3" w:rsidP="003B3718">
            <w:pPr>
              <w:spacing w:before="60" w:after="60"/>
              <w:jc w:val="both"/>
              <w:rPr>
                <w:rFonts w:cs="Times New Roman"/>
                <w:sz w:val="28"/>
                <w:szCs w:val="28"/>
              </w:rPr>
            </w:pPr>
            <w:r w:rsidRPr="003B3718">
              <w:rPr>
                <w:rFonts w:cs="Times New Roman"/>
                <w:sz w:val="28"/>
                <w:szCs w:val="28"/>
              </w:rPr>
              <w:lastRenderedPageBreak/>
              <w:t xml:space="preserve">Cụ thể hóa điểm đ khoản 3 Điều 28 Luật Phát triển đô thị bằng việc xác định phạm vi điều chỉnh của Quy định đối với ba nhóm nội dung được Luật giao Ủy ban nhân dân Thành phố </w:t>
            </w:r>
            <w:r w:rsidR="008A746D" w:rsidRPr="003B3718">
              <w:rPr>
                <w:rFonts w:cs="Times New Roman"/>
                <w:sz w:val="28"/>
                <w:szCs w:val="28"/>
              </w:rPr>
              <w:t>ban hành</w:t>
            </w:r>
            <w:r w:rsidRPr="003B3718">
              <w:rPr>
                <w:rFonts w:cs="Times New Roman"/>
                <w:sz w:val="28"/>
                <w:szCs w:val="28"/>
              </w:rPr>
              <w:t>, gồm: (i) trình tự, thủ tục sử dụng quy chuẩn kỹ thuật, tiêu chuẩn quốc tế, tiêu chuẩn khu vực và tiêu chuẩn nước ngoài để xây dựng, ban hành Quy chuẩn kỹ thuật Thành phố Hồ Chí Minh; (ii) trình tự xây dựng và công bố Tiêu chuẩn</w:t>
            </w:r>
            <w:r w:rsidR="00B043BB">
              <w:rPr>
                <w:rFonts w:cs="Times New Roman"/>
                <w:sz w:val="28"/>
                <w:szCs w:val="28"/>
              </w:rPr>
              <w:t xml:space="preserve"> cơ sở</w:t>
            </w:r>
            <w:r w:rsidRPr="003B3718">
              <w:rPr>
                <w:rFonts w:cs="Times New Roman"/>
                <w:sz w:val="28"/>
                <w:szCs w:val="28"/>
              </w:rPr>
              <w:t xml:space="preserve"> Thành phố Hồ Chí Minh; và (iii) trình tự, thủ tục lựa chọn, công nhận và áp dụng tiêu chuẩn tiên tiến của quốc tế, khu vực và nước ngoài phục vụ công tác quản lý, đầu tư phát triển và cung ứng dịch vụ đô thị trên địa bàn Thành phố Hồ Chí Minh. Quy định này không mở rộng phạm vi điều chỉnh, không làm phát sinh thẩm quyền mới mà chỉ cụ thể hóa nội dung được Luật giao cho Ủy ban nhân dân Thành phố</w:t>
            </w:r>
            <w:r w:rsidR="006E6932" w:rsidRPr="003B3718">
              <w:rPr>
                <w:rFonts w:cs="Times New Roman"/>
                <w:sz w:val="28"/>
                <w:szCs w:val="28"/>
              </w:rPr>
              <w:t>.</w:t>
            </w:r>
          </w:p>
        </w:tc>
      </w:tr>
      <w:tr w:rsidR="003B3718" w:rsidRPr="003B3718" w14:paraId="00446581"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5BB2A99D" w14:textId="05C4F446" w:rsidR="00653E62" w:rsidRPr="003B3718" w:rsidRDefault="00755690" w:rsidP="003B3718">
            <w:pPr>
              <w:spacing w:before="60" w:after="60"/>
              <w:jc w:val="both"/>
              <w:rPr>
                <w:rFonts w:cs="Times New Roman"/>
                <w:sz w:val="28"/>
                <w:szCs w:val="28"/>
              </w:rPr>
            </w:pPr>
            <w:r w:rsidRPr="003B3718">
              <w:rPr>
                <w:rFonts w:cs="Times New Roman"/>
                <w:sz w:val="28"/>
                <w:szCs w:val="28"/>
              </w:rPr>
              <w:lastRenderedPageBreak/>
              <w:t xml:space="preserve">- Điều 2 Nghị định số 22/2026/NĐ-CP </w:t>
            </w:r>
            <w:r w:rsidR="00237B02" w:rsidRPr="003B3718">
              <w:rPr>
                <w:rFonts w:cs="Times New Roman"/>
                <w:sz w:val="28"/>
                <w:szCs w:val="28"/>
              </w:rPr>
              <w:t xml:space="preserve">quy định </w:t>
            </w:r>
            <w:r w:rsidRPr="003B3718">
              <w:rPr>
                <w:rFonts w:cs="Times New Roman"/>
                <w:sz w:val="28"/>
                <w:szCs w:val="28"/>
              </w:rPr>
              <w:t>áp dụng đối với tổ chức, cá nhân Việt Nam, tổ chức, cá nhân nước ngoài, người Việt Nam định cư ở nước ngoài có hoạt động liên quan đến tiêu chuẩn, quy chuẩn kỹ thuật và đánh giá sự phù hợp tại Việt Nam.</w:t>
            </w:r>
          </w:p>
          <w:p w14:paraId="7021D335" w14:textId="5219F603" w:rsidR="00653E62" w:rsidRPr="003B3718" w:rsidRDefault="00755690" w:rsidP="003B3718">
            <w:pPr>
              <w:spacing w:before="60" w:after="60"/>
              <w:jc w:val="both"/>
              <w:rPr>
                <w:rFonts w:cs="Times New Roman"/>
                <w:sz w:val="28"/>
                <w:szCs w:val="28"/>
              </w:rPr>
            </w:pPr>
            <w:r w:rsidRPr="003B3718">
              <w:rPr>
                <w:rFonts w:cs="Times New Roman"/>
                <w:sz w:val="28"/>
                <w:szCs w:val="28"/>
              </w:rPr>
              <w:t>- Điều 2 Thông tư số 13/2026/TT-BKHCN</w:t>
            </w:r>
            <w:r w:rsidR="00237B02" w:rsidRPr="003B3718">
              <w:rPr>
                <w:rFonts w:cs="Times New Roman"/>
                <w:sz w:val="28"/>
                <w:szCs w:val="28"/>
              </w:rPr>
              <w:t xml:space="preserve"> quy định</w:t>
            </w:r>
            <w:r w:rsidRPr="003B3718">
              <w:rPr>
                <w:rFonts w:cs="Times New Roman"/>
                <w:sz w:val="28"/>
                <w:szCs w:val="28"/>
              </w:rPr>
              <w:t xml:space="preserve"> áp dụng đối với cơ quan nhà nước, tổ chức, cá nhân liên </w:t>
            </w:r>
            <w:r w:rsidRPr="003B3718">
              <w:rPr>
                <w:rFonts w:cs="Times New Roman"/>
                <w:sz w:val="28"/>
                <w:szCs w:val="28"/>
              </w:rPr>
              <w:lastRenderedPageBreak/>
              <w:t>quan đến xây dựng, công bố, áp dụng tiêu chuẩn.</w:t>
            </w:r>
          </w:p>
          <w:p w14:paraId="5CB09D07" w14:textId="1967796B" w:rsidR="00653E62" w:rsidRPr="003B3718" w:rsidRDefault="00755690" w:rsidP="003B3718">
            <w:pPr>
              <w:spacing w:before="60" w:after="60"/>
              <w:jc w:val="both"/>
              <w:rPr>
                <w:rFonts w:cs="Times New Roman"/>
                <w:sz w:val="28"/>
                <w:szCs w:val="28"/>
              </w:rPr>
            </w:pPr>
            <w:r w:rsidRPr="003B3718">
              <w:rPr>
                <w:rFonts w:cs="Times New Roman"/>
                <w:sz w:val="28"/>
                <w:szCs w:val="28"/>
              </w:rPr>
              <w:t xml:space="preserve">- Điều 2 Thông tư số 15/2026/TT-BKHCN </w:t>
            </w:r>
            <w:r w:rsidR="00237B02" w:rsidRPr="003B3718">
              <w:rPr>
                <w:rFonts w:cs="Times New Roman"/>
                <w:sz w:val="28"/>
                <w:szCs w:val="28"/>
              </w:rPr>
              <w:t xml:space="preserve">quy định </w:t>
            </w:r>
            <w:r w:rsidRPr="003B3718">
              <w:rPr>
                <w:rFonts w:cs="Times New Roman"/>
                <w:sz w:val="28"/>
                <w:szCs w:val="28"/>
              </w:rPr>
              <w:t>áp dụng đối với các bộ, cơ quan ngang bộ, cơ quan thuộc Chính phủ, Ủy ban nhân dân tỉnh, thành phố và cơ quan, tổ chức, cá nhân liên quan đến xây dựng, thẩm định và ban hành quy chuẩn kỹ thuật.</w:t>
            </w:r>
          </w:p>
        </w:tc>
        <w:tc>
          <w:tcPr>
            <w:tcW w:w="5375" w:type="dxa"/>
            <w:tcBorders>
              <w:top w:val="single" w:sz="4" w:space="0" w:color="000000"/>
              <w:left w:val="single" w:sz="4" w:space="0" w:color="000000"/>
              <w:bottom w:val="single" w:sz="4" w:space="0" w:color="000000"/>
              <w:right w:val="single" w:sz="4" w:space="0" w:color="000000"/>
            </w:tcBorders>
          </w:tcPr>
          <w:p w14:paraId="438F3485" w14:textId="77777777" w:rsidR="00C62445" w:rsidRPr="003B3718" w:rsidRDefault="00C62445" w:rsidP="003B3718">
            <w:pPr>
              <w:spacing w:before="60" w:after="60"/>
              <w:rPr>
                <w:rFonts w:cs="Times New Roman"/>
                <w:sz w:val="28"/>
                <w:szCs w:val="28"/>
              </w:rPr>
            </w:pPr>
            <w:r w:rsidRPr="003B3718">
              <w:rPr>
                <w:rFonts w:cs="Times New Roman"/>
                <w:b/>
                <w:bCs/>
                <w:sz w:val="28"/>
                <w:szCs w:val="28"/>
                <w:lang w:val="vi-VN" w:eastAsia="vi-VN"/>
              </w:rPr>
              <w:lastRenderedPageBreak/>
              <w:t>Điều 2. Đối tượng áp dụng</w:t>
            </w:r>
          </w:p>
          <w:p w14:paraId="67DE9DEB" w14:textId="7EA15209" w:rsidR="00C62445" w:rsidRPr="003B3718" w:rsidRDefault="00504760" w:rsidP="003B3718">
            <w:pPr>
              <w:spacing w:before="60" w:after="60"/>
              <w:jc w:val="both"/>
              <w:rPr>
                <w:rFonts w:cs="Times New Roman"/>
                <w:sz w:val="28"/>
                <w:szCs w:val="28"/>
                <w:lang w:val="vi-VN" w:eastAsia="vi-VN"/>
              </w:rPr>
            </w:pPr>
            <w:r w:rsidRPr="003B3718">
              <w:rPr>
                <w:rFonts w:cs="Times New Roman"/>
                <w:sz w:val="28"/>
                <w:szCs w:val="28"/>
                <w:lang w:val="vi-VN" w:eastAsia="vi-VN"/>
              </w:rPr>
              <w:t>Các cơ quan nhà nước, tổ chức, cá nhân có liên quan đến công tác quản lý, hoạt động đầu tư phát triển và cung ứng dịch vụ đô thị trên địa bàn Thành phố quy định tại Điều 28 Luật Phát triển đô thị số …/QH16</w:t>
            </w:r>
            <w:r w:rsidR="00C62445" w:rsidRPr="003B3718">
              <w:rPr>
                <w:rFonts w:cs="Times New Roman"/>
                <w:sz w:val="28"/>
                <w:szCs w:val="28"/>
                <w:lang w:val="vi-VN" w:eastAsia="vi-VN"/>
              </w:rPr>
              <w:t>.</w:t>
            </w:r>
          </w:p>
          <w:p w14:paraId="4C1CDD11" w14:textId="49B1C2E9" w:rsidR="00653E62" w:rsidRPr="003B3718" w:rsidRDefault="00653E62" w:rsidP="003B3718">
            <w:pPr>
              <w:spacing w:before="60" w:after="60"/>
              <w:jc w:val="both"/>
              <w:rPr>
                <w:rFonts w:cs="Times New Roman"/>
                <w:b/>
                <w:bCs/>
                <w:sz w:val="28"/>
                <w:szCs w:val="28"/>
                <w:lang w:val="vi-VN" w:eastAsia="vi-VN"/>
              </w:rPr>
            </w:pPr>
          </w:p>
        </w:tc>
        <w:tc>
          <w:tcPr>
            <w:tcW w:w="4410" w:type="dxa"/>
            <w:tcBorders>
              <w:top w:val="single" w:sz="4" w:space="0" w:color="000000"/>
              <w:left w:val="single" w:sz="4" w:space="0" w:color="000000"/>
              <w:bottom w:val="single" w:sz="4" w:space="0" w:color="000000"/>
              <w:right w:val="single" w:sz="4" w:space="0" w:color="000000"/>
            </w:tcBorders>
          </w:tcPr>
          <w:p w14:paraId="0A59BA68" w14:textId="19430FB3" w:rsidR="00653E62" w:rsidRPr="003B3718" w:rsidRDefault="00755690" w:rsidP="003B3718">
            <w:pPr>
              <w:spacing w:before="60" w:after="60"/>
              <w:jc w:val="both"/>
              <w:rPr>
                <w:rFonts w:cs="Times New Roman"/>
                <w:sz w:val="28"/>
                <w:szCs w:val="28"/>
              </w:rPr>
            </w:pPr>
            <w:r w:rsidRPr="003B3718">
              <w:rPr>
                <w:rFonts w:cs="Times New Roman"/>
                <w:sz w:val="28"/>
                <w:szCs w:val="28"/>
              </w:rPr>
              <w:t xml:space="preserve">- Kế thừa </w:t>
            </w:r>
            <w:r w:rsidR="00AF518F" w:rsidRPr="003B3718">
              <w:rPr>
                <w:rFonts w:cs="Times New Roman"/>
                <w:sz w:val="28"/>
                <w:szCs w:val="28"/>
              </w:rPr>
              <w:t xml:space="preserve">quy định </w:t>
            </w:r>
            <w:r w:rsidRPr="003B3718">
              <w:rPr>
                <w:rFonts w:cs="Times New Roman"/>
                <w:sz w:val="28"/>
                <w:szCs w:val="28"/>
              </w:rPr>
              <w:t>đối tượng áp dụng tại</w:t>
            </w:r>
            <w:r w:rsidR="00AF518F" w:rsidRPr="003B3718">
              <w:rPr>
                <w:rFonts w:cs="Times New Roman"/>
                <w:sz w:val="28"/>
                <w:szCs w:val="28"/>
              </w:rPr>
              <w:t xml:space="preserve"> Nghị định số 22/2026/NĐ-CP, Thông tư số 13/2026/TT-BKHCN và Thông tư số 15/2026/TT-BKHCN</w:t>
            </w:r>
            <w:r w:rsidRPr="003B3718">
              <w:rPr>
                <w:rFonts w:cs="Times New Roman"/>
                <w:sz w:val="28"/>
                <w:szCs w:val="28"/>
              </w:rPr>
              <w:t>.</w:t>
            </w:r>
          </w:p>
          <w:p w14:paraId="2F50EA78" w14:textId="77777777" w:rsidR="00653E62" w:rsidRPr="003B3718" w:rsidRDefault="00755690" w:rsidP="003B3718">
            <w:pPr>
              <w:spacing w:before="60" w:after="60"/>
              <w:jc w:val="both"/>
              <w:rPr>
                <w:rFonts w:cs="Times New Roman"/>
                <w:sz w:val="28"/>
                <w:szCs w:val="28"/>
              </w:rPr>
            </w:pPr>
            <w:r w:rsidRPr="003B3718">
              <w:rPr>
                <w:rFonts w:cs="Times New Roman"/>
                <w:sz w:val="28"/>
                <w:szCs w:val="28"/>
              </w:rPr>
              <w:t>- Cụ thể hóa đối tượng áp dụng trong phạm vi công tác quản lý, đầu tư phát triển và cung ứng dịch vụ đô thị trên địa bàn Thành phố Hồ Chí Minh.</w:t>
            </w:r>
          </w:p>
          <w:p w14:paraId="4E3FCA65" w14:textId="318A5DA6" w:rsidR="00653E62" w:rsidRPr="003B3718" w:rsidRDefault="00755690" w:rsidP="003B3718">
            <w:pPr>
              <w:spacing w:before="60" w:after="60"/>
              <w:jc w:val="both"/>
              <w:rPr>
                <w:rFonts w:cs="Times New Roman"/>
                <w:sz w:val="28"/>
                <w:szCs w:val="28"/>
              </w:rPr>
            </w:pPr>
            <w:r w:rsidRPr="003B3718">
              <w:rPr>
                <w:rFonts w:cs="Times New Roman"/>
                <w:sz w:val="28"/>
                <w:szCs w:val="28"/>
              </w:rPr>
              <w:lastRenderedPageBreak/>
              <w:t>- Nội dung không làm phát sinh nhóm đối tượng mới ngoài các cơ quan, tổ chức, cá nhân có liên quan.</w:t>
            </w:r>
          </w:p>
        </w:tc>
      </w:tr>
      <w:tr w:rsidR="003B3718" w:rsidRPr="003B3718" w14:paraId="171B95EA"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4FB7D7F3" w14:textId="5AE4669C" w:rsidR="00513325" w:rsidRPr="003B3718" w:rsidRDefault="00513325" w:rsidP="003B3718">
            <w:pPr>
              <w:spacing w:before="60" w:after="60"/>
              <w:jc w:val="both"/>
              <w:rPr>
                <w:rFonts w:cs="Times New Roman"/>
                <w:sz w:val="28"/>
                <w:szCs w:val="28"/>
              </w:rPr>
            </w:pPr>
            <w:r w:rsidRPr="003B3718">
              <w:rPr>
                <w:rFonts w:cs="Times New Roman"/>
                <w:sz w:val="28"/>
                <w:szCs w:val="28"/>
              </w:rPr>
              <w:lastRenderedPageBreak/>
              <w:t>- Điểm đ khoản 3 Điều 28 Luật Phát triển đô thị quy định: "</w:t>
            </w:r>
            <w:r w:rsidRPr="003B3718">
              <w:rPr>
                <w:rFonts w:cs="Times New Roman"/>
                <w:i/>
                <w:iCs/>
                <w:sz w:val="28"/>
                <w:szCs w:val="28"/>
              </w:rPr>
              <w:t>Ủy ban nhân dân Thành phố có thẩm quyền: Ban hành quy chuẩn kỹ thuật... trong các lĩnh vực cần có mức yêu cầu cao hơn hoặc chưa có quy chuẩn kỹ thuật, tiêu chuẩn quốc gia...</w:t>
            </w:r>
            <w:r w:rsidRPr="003B3718">
              <w:rPr>
                <w:rFonts w:cs="Times New Roman"/>
                <w:sz w:val="28"/>
                <w:szCs w:val="28"/>
              </w:rPr>
              <w:t>".</w:t>
            </w:r>
          </w:p>
          <w:p w14:paraId="420B3F42" w14:textId="7725C92D" w:rsidR="00653E62" w:rsidRPr="003B3718" w:rsidRDefault="00513325" w:rsidP="003B3718">
            <w:pPr>
              <w:spacing w:before="60" w:after="60"/>
              <w:jc w:val="both"/>
              <w:rPr>
                <w:rFonts w:cs="Times New Roman"/>
                <w:sz w:val="28"/>
                <w:szCs w:val="28"/>
              </w:rPr>
            </w:pPr>
            <w:r w:rsidRPr="003B3718">
              <w:rPr>
                <w:rFonts w:cs="Times New Roman"/>
                <w:sz w:val="28"/>
                <w:szCs w:val="28"/>
              </w:rPr>
              <w:t xml:space="preserve">- </w:t>
            </w:r>
            <w:r w:rsidR="00AC7B57" w:rsidRPr="003B3718">
              <w:rPr>
                <w:rFonts w:cs="Times New Roman"/>
                <w:sz w:val="28"/>
                <w:szCs w:val="28"/>
              </w:rPr>
              <w:t xml:space="preserve">Khoản 2 Điều 3 Luật Tiêu chuẩn và quy chuẩn kỹ thuật quy định: </w:t>
            </w:r>
            <w:r w:rsidR="00AC7B57" w:rsidRPr="003B3718">
              <w:rPr>
                <w:rFonts w:cs="Times New Roman"/>
                <w:i/>
                <w:iCs/>
                <w:sz w:val="28"/>
                <w:szCs w:val="28"/>
              </w:rPr>
              <w:t>"Quy chuẩn kỹ thuật là quy định về mức giới hạn của đặc tính kỹ thuật và yêu cầu quản lý mà sản phẩm, hàng hóa, dịch vụ, quá trình, môi trường và các đối tượng khác trong hoạt động kinh tế - xã hội phải tuân thủ..."</w:t>
            </w:r>
            <w:r w:rsidR="00AC7B57" w:rsidRPr="003B3718">
              <w:rPr>
                <w:rFonts w:cs="Times New Roman"/>
                <w:sz w:val="28"/>
                <w:szCs w:val="28"/>
              </w:rPr>
              <w:t>.</w:t>
            </w:r>
          </w:p>
        </w:tc>
        <w:tc>
          <w:tcPr>
            <w:tcW w:w="5375" w:type="dxa"/>
            <w:tcBorders>
              <w:top w:val="single" w:sz="4" w:space="0" w:color="000000"/>
              <w:left w:val="single" w:sz="4" w:space="0" w:color="000000"/>
              <w:bottom w:val="single" w:sz="4" w:space="0" w:color="000000"/>
              <w:right w:val="single" w:sz="4" w:space="0" w:color="000000"/>
            </w:tcBorders>
          </w:tcPr>
          <w:p w14:paraId="4DEED787" w14:textId="4AC3F869" w:rsidR="000F646D" w:rsidRPr="003B3718" w:rsidRDefault="003323C7" w:rsidP="003B3718">
            <w:pPr>
              <w:spacing w:before="60" w:after="60"/>
              <w:rPr>
                <w:rFonts w:cs="Times New Roman"/>
                <w:sz w:val="28"/>
                <w:szCs w:val="28"/>
              </w:rPr>
            </w:pPr>
            <w:r w:rsidRPr="003B3718">
              <w:rPr>
                <w:rFonts w:cs="Times New Roman"/>
                <w:b/>
                <w:bCs/>
                <w:sz w:val="28"/>
                <w:szCs w:val="28"/>
                <w:lang w:eastAsia="vi-VN"/>
              </w:rPr>
              <w:t xml:space="preserve">Khoản 1 </w:t>
            </w:r>
            <w:r w:rsidR="000F646D" w:rsidRPr="003B3718">
              <w:rPr>
                <w:rFonts w:cs="Times New Roman"/>
                <w:b/>
                <w:bCs/>
                <w:sz w:val="28"/>
                <w:szCs w:val="28"/>
                <w:lang w:val="vi-VN" w:eastAsia="vi-VN"/>
              </w:rPr>
              <w:t>Điều 3. Giải thích từ ngữ</w:t>
            </w:r>
          </w:p>
          <w:p w14:paraId="2F1DA254" w14:textId="4E8275AC" w:rsidR="00653E62" w:rsidRPr="003B3718" w:rsidRDefault="000F646D" w:rsidP="003B3718">
            <w:pPr>
              <w:spacing w:before="60" w:after="60"/>
              <w:jc w:val="both"/>
              <w:rPr>
                <w:rFonts w:cs="Times New Roman"/>
                <w:sz w:val="28"/>
                <w:szCs w:val="28"/>
                <w:lang w:val="vi-VN" w:eastAsia="vi-VN"/>
              </w:rPr>
            </w:pPr>
            <w:r w:rsidRPr="003B3718">
              <w:rPr>
                <w:rFonts w:cs="Times New Roman"/>
                <w:sz w:val="28"/>
                <w:szCs w:val="28"/>
                <w:lang w:val="vi-VN" w:eastAsia="vi-VN"/>
              </w:rPr>
              <w:t xml:space="preserve">1. </w:t>
            </w:r>
            <w:r w:rsidR="001C5095" w:rsidRPr="003B3718">
              <w:rPr>
                <w:rFonts w:cs="Times New Roman"/>
                <w:i/>
                <w:iCs/>
                <w:sz w:val="28"/>
                <w:szCs w:val="28"/>
                <w:lang w:val="vi-VN" w:eastAsia="vi-VN"/>
              </w:rPr>
              <w:t>Quy chuẩn kỹ thuật Thành phố Hồ Chí Minh</w:t>
            </w:r>
            <w:r w:rsidR="001C5095" w:rsidRPr="003B3718">
              <w:rPr>
                <w:rFonts w:cs="Times New Roman"/>
                <w:sz w:val="28"/>
                <w:szCs w:val="28"/>
                <w:lang w:val="vi-VN" w:eastAsia="vi-VN"/>
              </w:rPr>
              <w:t xml:space="preserve"> (sau đây gọi tắt là QCĐP) là quy chuẩn kỹ thuật địa phương do Ủy ban nhân dân Thành phố ban hành theo thẩm quyền, quy định các yêu cầu kỹ thuật bắt buộc áp dụng đối với sản phẩm, hàng hóa, dịch vụ, quá trình, môi trường và các đối tượng khác nhằm phục vụ quản lý nhà nước trong phạm vi Thành phố Hồ Chí Minh, trên cơ sở phù hợp với điều kiện đặc thù về kinh tế - xã hội, khí hậu, địa chất, kiến trúc, môi trường đô thị và yêu cầu phát triển bền vững của Thành phố Hồ Chí Minh</w:t>
            </w:r>
            <w:r w:rsidRPr="003B3718">
              <w:rPr>
                <w:rFonts w:cs="Times New Roman"/>
                <w:sz w:val="28"/>
                <w:szCs w:val="28"/>
                <w:lang w:val="vi-VN" w:eastAsia="vi-VN"/>
              </w:rPr>
              <w:t>.</w:t>
            </w:r>
          </w:p>
        </w:tc>
        <w:tc>
          <w:tcPr>
            <w:tcW w:w="4410" w:type="dxa"/>
            <w:tcBorders>
              <w:top w:val="single" w:sz="4" w:space="0" w:color="000000"/>
              <w:left w:val="single" w:sz="4" w:space="0" w:color="000000"/>
              <w:bottom w:val="single" w:sz="4" w:space="0" w:color="000000"/>
              <w:right w:val="single" w:sz="4" w:space="0" w:color="000000"/>
            </w:tcBorders>
          </w:tcPr>
          <w:p w14:paraId="3F405D7A" w14:textId="77777777" w:rsidR="003818CC" w:rsidRPr="003B3718" w:rsidRDefault="00F577A5" w:rsidP="003B3718">
            <w:pPr>
              <w:spacing w:before="60" w:after="60"/>
              <w:jc w:val="both"/>
              <w:rPr>
                <w:rFonts w:cs="Times New Roman"/>
                <w:sz w:val="28"/>
                <w:szCs w:val="28"/>
              </w:rPr>
            </w:pPr>
            <w:r w:rsidRPr="003B3718">
              <w:rPr>
                <w:rFonts w:cs="Times New Roman"/>
                <w:sz w:val="28"/>
                <w:szCs w:val="28"/>
              </w:rPr>
              <w:t>Kế thừa khái niệm quy chuẩn kỹ thuật quy định tại khoản 2 Điều 3 Luật Tiêu chuẩn và quy chuẩn kỹ thuật.</w:t>
            </w:r>
          </w:p>
          <w:p w14:paraId="1C3ACEC8" w14:textId="08A5FD53" w:rsidR="00653E62" w:rsidRPr="003B3718" w:rsidRDefault="00F577A5" w:rsidP="003B3718">
            <w:pPr>
              <w:spacing w:before="60" w:after="60"/>
              <w:jc w:val="both"/>
              <w:rPr>
                <w:rFonts w:cs="Times New Roman"/>
                <w:sz w:val="28"/>
                <w:szCs w:val="28"/>
              </w:rPr>
            </w:pPr>
            <w:r w:rsidRPr="003B3718">
              <w:rPr>
                <w:rFonts w:cs="Times New Roman"/>
                <w:sz w:val="28"/>
                <w:szCs w:val="28"/>
              </w:rPr>
              <w:t>Cụ thể hóa thẩm quyền của Ủy ban nhân dân Thành phố được giao tại điểm đ khoản 3 Điều 28 Luật Phát triển đô thị trong việc ban hành quy chuẩn kỹ thuật. Đồng thời, quy định giải thích thuật ngữ "Quy chuẩn kỹ thuật Thành phố Hồ Chí Minh" để thống nhất sử dụng trong Quy định</w:t>
            </w:r>
            <w:r w:rsidR="00D917FC" w:rsidRPr="003B3718">
              <w:rPr>
                <w:rFonts w:cs="Times New Roman"/>
                <w:sz w:val="28"/>
                <w:szCs w:val="28"/>
              </w:rPr>
              <w:t>,</w:t>
            </w:r>
            <w:r w:rsidRPr="003B3718">
              <w:rPr>
                <w:rFonts w:cs="Times New Roman"/>
                <w:sz w:val="28"/>
                <w:szCs w:val="28"/>
              </w:rPr>
              <w:t xml:space="preserve"> làm rõ đây là quy chuẩn kỹ thuật do Ủy ban nhân dân Thành phố Hồ Chí Minh ban hành theo thẩm quyền và được xây dựng phù hợp với điều kiện đặc thù của Thành phố Hồ Chí Minh </w:t>
            </w:r>
            <w:r w:rsidRPr="003B3718">
              <w:rPr>
                <w:rFonts w:cs="Times New Roman"/>
                <w:sz w:val="28"/>
                <w:szCs w:val="28"/>
              </w:rPr>
              <w:lastRenderedPageBreak/>
              <w:t>phục vụ công tác quản lý nhà nước, đầu tư phát triển và cung ứng dịch vụ đô thị.</w:t>
            </w:r>
          </w:p>
        </w:tc>
      </w:tr>
      <w:tr w:rsidR="003B3718" w:rsidRPr="003B3718" w14:paraId="75D02A68"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5B88DF83" w14:textId="26419BBE" w:rsidR="00363EFB" w:rsidRPr="003B3718" w:rsidRDefault="003106AB" w:rsidP="003B3718">
            <w:pPr>
              <w:spacing w:before="60" w:after="60"/>
              <w:jc w:val="both"/>
              <w:rPr>
                <w:rStyle w:val="Emphasis"/>
                <w:rFonts w:cs="Times New Roman"/>
                <w:sz w:val="28"/>
                <w:szCs w:val="28"/>
              </w:rPr>
            </w:pPr>
            <w:r w:rsidRPr="003B3718">
              <w:rPr>
                <w:rFonts w:cs="Times New Roman"/>
                <w:sz w:val="28"/>
                <w:szCs w:val="28"/>
              </w:rPr>
              <w:lastRenderedPageBreak/>
              <w:t xml:space="preserve">- </w:t>
            </w:r>
            <w:r w:rsidRPr="003B3718">
              <w:rPr>
                <w:rStyle w:val="Strong"/>
                <w:rFonts w:cs="Times New Roman"/>
                <w:b w:val="0"/>
                <w:bCs w:val="0"/>
                <w:sz w:val="28"/>
                <w:szCs w:val="28"/>
              </w:rPr>
              <w:t>Điểm đ khoản 3 Điều 28 Luật Phát triển đô thị</w:t>
            </w:r>
            <w:r w:rsidRPr="003B3718">
              <w:rPr>
                <w:rFonts w:cs="Times New Roman"/>
                <w:sz w:val="28"/>
                <w:szCs w:val="28"/>
              </w:rPr>
              <w:t xml:space="preserve"> quy định: </w:t>
            </w:r>
            <w:r w:rsidRPr="003B3718">
              <w:rPr>
                <w:rStyle w:val="Emphasis"/>
                <w:rFonts w:cs="Times New Roman"/>
                <w:sz w:val="28"/>
                <w:szCs w:val="28"/>
              </w:rPr>
              <w:t>"Ủy ban nhân dân Thành phố có thẩm quyền... công bố tiêu chuẩn trong các lĩnh vực cần có mức yêu cầu cao hơn hoặc chưa có... tiêu chuẩn quốc gia."</w:t>
            </w:r>
          </w:p>
          <w:p w14:paraId="7187F1C6" w14:textId="4FC35A5C" w:rsidR="00F54821" w:rsidRPr="003B3718" w:rsidRDefault="00F54821" w:rsidP="003B3718">
            <w:pPr>
              <w:spacing w:before="60" w:after="60"/>
              <w:jc w:val="both"/>
              <w:rPr>
                <w:rStyle w:val="Emphasis"/>
                <w:rFonts w:cs="Times New Roman"/>
                <w:i w:val="0"/>
                <w:iCs w:val="0"/>
                <w:sz w:val="28"/>
                <w:szCs w:val="28"/>
              </w:rPr>
            </w:pPr>
            <w:r w:rsidRPr="003B3718">
              <w:rPr>
                <w:rFonts w:cs="Times New Roman"/>
                <w:sz w:val="28"/>
                <w:szCs w:val="28"/>
              </w:rPr>
              <w:t xml:space="preserve">- </w:t>
            </w:r>
            <w:r w:rsidRPr="003B3718">
              <w:rPr>
                <w:rStyle w:val="Strong"/>
                <w:rFonts w:cs="Times New Roman"/>
                <w:b w:val="0"/>
                <w:bCs w:val="0"/>
                <w:sz w:val="28"/>
                <w:szCs w:val="28"/>
              </w:rPr>
              <w:t>Khoản 1 Điều 3 Luật Tiêu chuẩn và quy chuẩn kỹ thuật</w:t>
            </w:r>
            <w:r w:rsidRPr="003B3718">
              <w:rPr>
                <w:rFonts w:cs="Times New Roman"/>
                <w:sz w:val="28"/>
                <w:szCs w:val="28"/>
              </w:rPr>
              <w:t xml:space="preserve"> quy định: </w:t>
            </w:r>
            <w:r w:rsidRPr="003B3718">
              <w:rPr>
                <w:rStyle w:val="Emphasis"/>
                <w:rFonts w:cs="Times New Roman"/>
                <w:sz w:val="28"/>
                <w:szCs w:val="28"/>
              </w:rPr>
              <w:t>"Tiêu chuẩn là quy định về đặc tính kỹ thuật và yêu cầu quản lý dùng làm chuẩn để phân loại, đánh giá sản phẩm, hàng hóa, dịch vụ, quá trình, môi trường và các đối tượng khác trong hoạt động kinh tế - xã hội nhằm nâng cao chất lượng và hiệu quả của các đối tượng này".</w:t>
            </w:r>
          </w:p>
          <w:p w14:paraId="052FE51A" w14:textId="19D0369C" w:rsidR="00502656" w:rsidRPr="003B3718" w:rsidRDefault="00502656" w:rsidP="003B3718">
            <w:pPr>
              <w:spacing w:before="60" w:after="60"/>
              <w:jc w:val="both"/>
              <w:rPr>
                <w:rFonts w:cs="Times New Roman"/>
                <w:i/>
                <w:iCs/>
                <w:sz w:val="28"/>
                <w:szCs w:val="28"/>
              </w:rPr>
            </w:pPr>
            <w:r w:rsidRPr="003B3718">
              <w:rPr>
                <w:rStyle w:val="Emphasis"/>
                <w:rFonts w:cs="Times New Roman"/>
                <w:i w:val="0"/>
                <w:iCs w:val="0"/>
                <w:sz w:val="28"/>
                <w:szCs w:val="28"/>
              </w:rPr>
              <w:t xml:space="preserve">- </w:t>
            </w:r>
            <w:r w:rsidR="0077274D" w:rsidRPr="003B3718">
              <w:rPr>
                <w:rStyle w:val="Emphasis"/>
                <w:rFonts w:cs="Times New Roman"/>
                <w:i w:val="0"/>
                <w:iCs w:val="0"/>
                <w:sz w:val="28"/>
                <w:szCs w:val="28"/>
              </w:rPr>
              <w:t xml:space="preserve">Khoản 2 Điều </w:t>
            </w:r>
            <w:r w:rsidR="00451E64" w:rsidRPr="003B3718">
              <w:rPr>
                <w:rStyle w:val="Emphasis"/>
                <w:rFonts w:cs="Times New Roman"/>
                <w:i w:val="0"/>
                <w:iCs w:val="0"/>
                <w:sz w:val="28"/>
                <w:szCs w:val="28"/>
              </w:rPr>
              <w:t>2</w:t>
            </w:r>
            <w:r w:rsidR="0077274D" w:rsidRPr="003B3718">
              <w:rPr>
                <w:rStyle w:val="Emphasis"/>
                <w:rFonts w:cs="Times New Roman"/>
                <w:i w:val="0"/>
                <w:iCs w:val="0"/>
                <w:sz w:val="28"/>
                <w:szCs w:val="28"/>
              </w:rPr>
              <w:t>2 Thông tư số 13/2026/TT-BKHCN quy định người đứng đầu thực hiện ông bố TCCS.</w:t>
            </w:r>
          </w:p>
        </w:tc>
        <w:tc>
          <w:tcPr>
            <w:tcW w:w="5375" w:type="dxa"/>
            <w:tcBorders>
              <w:top w:val="single" w:sz="4" w:space="0" w:color="000000"/>
              <w:left w:val="single" w:sz="4" w:space="0" w:color="000000"/>
              <w:bottom w:val="single" w:sz="4" w:space="0" w:color="000000"/>
              <w:right w:val="single" w:sz="4" w:space="0" w:color="000000"/>
            </w:tcBorders>
          </w:tcPr>
          <w:p w14:paraId="4D2DE282" w14:textId="37F2852A" w:rsidR="000F646D" w:rsidRPr="003B3718" w:rsidRDefault="003323C7" w:rsidP="003B3718">
            <w:pPr>
              <w:spacing w:before="60" w:after="60"/>
              <w:rPr>
                <w:rFonts w:cs="Times New Roman"/>
                <w:sz w:val="28"/>
                <w:szCs w:val="28"/>
              </w:rPr>
            </w:pPr>
            <w:r w:rsidRPr="003B3718">
              <w:rPr>
                <w:rFonts w:cs="Times New Roman"/>
                <w:b/>
                <w:bCs/>
                <w:sz w:val="28"/>
                <w:szCs w:val="28"/>
                <w:lang w:eastAsia="vi-VN"/>
              </w:rPr>
              <w:t xml:space="preserve">Khoản 2 </w:t>
            </w:r>
            <w:r w:rsidR="000F646D" w:rsidRPr="003B3718">
              <w:rPr>
                <w:rFonts w:cs="Times New Roman"/>
                <w:b/>
                <w:bCs/>
                <w:sz w:val="28"/>
                <w:szCs w:val="28"/>
                <w:lang w:val="vi-VN" w:eastAsia="vi-VN"/>
              </w:rPr>
              <w:t>Điều 3. Giải thích từ ngữ</w:t>
            </w:r>
          </w:p>
          <w:p w14:paraId="5383B7A9" w14:textId="77777777" w:rsidR="003A5534" w:rsidRPr="003B3718" w:rsidRDefault="00206F47" w:rsidP="003B3718">
            <w:pPr>
              <w:spacing w:before="60" w:after="60"/>
              <w:jc w:val="both"/>
              <w:rPr>
                <w:rFonts w:cs="Times New Roman"/>
                <w:sz w:val="28"/>
                <w:szCs w:val="28"/>
                <w:lang w:eastAsia="vi-VN"/>
              </w:rPr>
            </w:pPr>
            <w:r w:rsidRPr="003B3718">
              <w:rPr>
                <w:rFonts w:cs="Times New Roman"/>
                <w:sz w:val="28"/>
                <w:szCs w:val="28"/>
                <w:lang w:eastAsia="vi-VN"/>
              </w:rPr>
              <w:t xml:space="preserve">2. </w:t>
            </w:r>
            <w:r w:rsidR="003A5534" w:rsidRPr="003B3718">
              <w:rPr>
                <w:rFonts w:cs="Times New Roman"/>
                <w:i/>
                <w:iCs/>
                <w:sz w:val="28"/>
                <w:szCs w:val="28"/>
                <w:lang w:eastAsia="vi-VN"/>
              </w:rPr>
              <w:t xml:space="preserve">Tiêu chuẩn cơ sở Thành phố Hồ Chí Minh </w:t>
            </w:r>
            <w:r w:rsidR="003A5534" w:rsidRPr="003B3718">
              <w:rPr>
                <w:rFonts w:cs="Times New Roman"/>
                <w:sz w:val="28"/>
                <w:szCs w:val="28"/>
                <w:lang w:eastAsia="vi-VN"/>
              </w:rPr>
              <w:t>(sau đây gọi tắt là TCCS) là tiêu chuẩn cơ sở do Chủ tịch Ủy ban nhân dân Thành phố Hồ Chí Minh công bố theo thẩm quyền, quy định các đặc tính kỹ thuật, yêu cầu quản lý hoặc các nội dung khác dùng làm chuẩn để phân loại, đánh giá sản phẩm, hàng hóa, dịch vụ, quá trình, môi trường và các đối tượng khác.</w:t>
            </w:r>
          </w:p>
          <w:p w14:paraId="1974D40A" w14:textId="7F29B544" w:rsidR="00206F47" w:rsidRPr="003B3718" w:rsidRDefault="003A5534" w:rsidP="003B3718">
            <w:pPr>
              <w:spacing w:before="60" w:after="60"/>
              <w:jc w:val="both"/>
              <w:rPr>
                <w:rFonts w:cs="Times New Roman"/>
                <w:sz w:val="28"/>
                <w:szCs w:val="28"/>
                <w:lang w:eastAsia="vi-VN"/>
              </w:rPr>
            </w:pPr>
            <w:r w:rsidRPr="003B3718">
              <w:rPr>
                <w:rFonts w:cs="Times New Roman"/>
                <w:sz w:val="28"/>
                <w:szCs w:val="28"/>
                <w:lang w:eastAsia="vi-VN"/>
              </w:rPr>
              <w:t>TCCS có thể được sử dụng để chứng nhận hợp chuẩn theo quy định tại khoản 2 Điều 44 Luật Tiêu chuẩn và quy chuẩn kỹ thuật</w:t>
            </w:r>
            <w:r w:rsidR="00507821" w:rsidRPr="003B3718">
              <w:rPr>
                <w:rFonts w:cs="Times New Roman"/>
                <w:sz w:val="28"/>
                <w:szCs w:val="28"/>
                <w:lang w:eastAsia="vi-VN"/>
              </w:rPr>
              <w:t>.</w:t>
            </w:r>
          </w:p>
        </w:tc>
        <w:tc>
          <w:tcPr>
            <w:tcW w:w="4410" w:type="dxa"/>
            <w:tcBorders>
              <w:top w:val="single" w:sz="4" w:space="0" w:color="000000"/>
              <w:left w:val="single" w:sz="4" w:space="0" w:color="000000"/>
              <w:bottom w:val="single" w:sz="4" w:space="0" w:color="000000"/>
              <w:right w:val="single" w:sz="4" w:space="0" w:color="000000"/>
            </w:tcBorders>
          </w:tcPr>
          <w:p w14:paraId="0E60E0F5" w14:textId="77777777" w:rsidR="00E01CFC" w:rsidRPr="003B3718" w:rsidRDefault="00322196" w:rsidP="003B3718">
            <w:pPr>
              <w:spacing w:before="60" w:after="60"/>
              <w:jc w:val="both"/>
              <w:rPr>
                <w:rFonts w:cs="Times New Roman"/>
                <w:sz w:val="28"/>
                <w:szCs w:val="28"/>
              </w:rPr>
            </w:pPr>
            <w:r w:rsidRPr="003B3718">
              <w:rPr>
                <w:rFonts w:cs="Times New Roman"/>
                <w:sz w:val="28"/>
                <w:szCs w:val="28"/>
              </w:rPr>
              <w:t>Kế thừa khái niệm tiêu chuẩn quy định tại khoản 1 Điều 3 Luật Tiêu chuẩn và quy chuẩn kỹ thuật; đồng thời cụ thể hóa điểm đ khoản 3 Điều 28 Luật Phát triển đô thị về thẩm quyền công bố tiêu chuẩn của Ủy ban nhân dân Thành phố đối với các lĩnh vực cần có mức yêu cầu cao hơn hoặc chưa có tiêu chuẩn quốc gia.</w:t>
            </w:r>
          </w:p>
          <w:p w14:paraId="31F742F3" w14:textId="41A75A23" w:rsidR="00451E64" w:rsidRPr="003B3718" w:rsidRDefault="00322196" w:rsidP="003B3718">
            <w:pPr>
              <w:spacing w:before="60" w:after="60"/>
              <w:jc w:val="both"/>
              <w:rPr>
                <w:rFonts w:cs="Times New Roman"/>
                <w:sz w:val="28"/>
                <w:szCs w:val="28"/>
              </w:rPr>
            </w:pPr>
            <w:r w:rsidRPr="003B3718">
              <w:rPr>
                <w:rFonts w:cs="Times New Roman"/>
                <w:sz w:val="28"/>
                <w:szCs w:val="28"/>
              </w:rPr>
              <w:t>Theo đó, dự thảo quy định Tiêu chuẩn cơ sở Thành phố Hồ Chí Minh (TCCS) là tiêu chuẩn do Chủ tịch Ủy ban nhân dân Thành phố công bố theo thẩm quyền, làm cơ sở để xây dựng, công bố và áp dụng thống nhất trong công tác quản lý nhà nước, đầu tư phát triển và cung ứng dịch vụ đô thị trên địa bàn Thành phố. TCCS có thể được sử dụng để chứng nhận hợp chuẩn theo quy định tại khoản 2 Điều 44 Luật Tiêu chuẩn và quy chuẩn kỹ thuật</w:t>
            </w:r>
            <w:r w:rsidR="004639FA" w:rsidRPr="003B3718">
              <w:rPr>
                <w:rFonts w:cs="Times New Roman"/>
                <w:sz w:val="28"/>
                <w:szCs w:val="28"/>
              </w:rPr>
              <w:t>, q</w:t>
            </w:r>
            <w:r w:rsidRPr="003B3718">
              <w:rPr>
                <w:rFonts w:cs="Times New Roman"/>
                <w:sz w:val="28"/>
                <w:szCs w:val="28"/>
              </w:rPr>
              <w:t xml:space="preserve">uy định này là cơ chế đặc thù </w:t>
            </w:r>
            <w:r w:rsidRPr="003B3718">
              <w:rPr>
                <w:rFonts w:cs="Times New Roman"/>
                <w:sz w:val="28"/>
                <w:szCs w:val="28"/>
              </w:rPr>
              <w:lastRenderedPageBreak/>
              <w:t>được xây dựng trên cơ sở thẩm quyền được Luật Phát triển đô thị giao, không làm thay đổi bản chất pháp lý của tiêu chuẩn theo quy định của Luật Tiêu chuẩn và quy chuẩn kỹ thuậ</w:t>
            </w:r>
            <w:r w:rsidR="004639FA" w:rsidRPr="003B3718">
              <w:rPr>
                <w:rFonts w:cs="Times New Roman"/>
                <w:sz w:val="28"/>
                <w:szCs w:val="28"/>
              </w:rPr>
              <w:t>t</w:t>
            </w:r>
            <w:r w:rsidRPr="003B3718">
              <w:rPr>
                <w:rFonts w:cs="Times New Roman"/>
                <w:sz w:val="28"/>
                <w:szCs w:val="28"/>
              </w:rPr>
              <w:t>, đồng thời không thay thế quy định tại khoản 2 Điều 22 Thông tư số 13/2026/TT-BKHCN về việc người đứng đầu tổ chức công bố tiêu chuẩn cơ sở đối với tổ chức theo quy định chung</w:t>
            </w:r>
            <w:r w:rsidR="004639FA" w:rsidRPr="003B3718">
              <w:rPr>
                <w:rFonts w:cs="Times New Roman"/>
                <w:sz w:val="28"/>
                <w:szCs w:val="28"/>
              </w:rPr>
              <w:t>.</w:t>
            </w:r>
          </w:p>
        </w:tc>
      </w:tr>
      <w:tr w:rsidR="003B3718" w:rsidRPr="003B3718" w14:paraId="4F2CE251"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4E701455" w14:textId="34FDABD1" w:rsidR="000B2005" w:rsidRPr="003B3718" w:rsidRDefault="000B2005" w:rsidP="003B3718">
            <w:pPr>
              <w:spacing w:before="60" w:after="60"/>
              <w:jc w:val="both"/>
              <w:rPr>
                <w:rFonts w:cs="Times New Roman"/>
                <w:sz w:val="28"/>
                <w:szCs w:val="28"/>
              </w:rPr>
            </w:pPr>
            <w:r w:rsidRPr="003B3718">
              <w:rPr>
                <w:rFonts w:cs="Times New Roman"/>
                <w:sz w:val="28"/>
                <w:szCs w:val="28"/>
              </w:rPr>
              <w:lastRenderedPageBreak/>
              <w:t>Khoản 1 Điều 7 Thông tư số 15/2026/TT-BKHCN quy định Ủy ban nhân dân tỉnh, thành phố thành lập “</w:t>
            </w:r>
            <w:r w:rsidRPr="003B3718">
              <w:rPr>
                <w:rFonts w:cs="Times New Roman"/>
                <w:i/>
                <w:iCs/>
                <w:sz w:val="28"/>
                <w:szCs w:val="28"/>
              </w:rPr>
              <w:t>tổ soạn thảo QCĐP</w:t>
            </w:r>
            <w:r w:rsidRPr="003B3718">
              <w:rPr>
                <w:rFonts w:cs="Times New Roman"/>
                <w:sz w:val="28"/>
                <w:szCs w:val="28"/>
              </w:rPr>
              <w:t>” hoặc chỉ định cơ quan chủ trì phối hợp xây dựng dự thảo</w:t>
            </w:r>
            <w:r w:rsidR="00245B54" w:rsidRPr="003B3718">
              <w:rPr>
                <w:rFonts w:cs="Times New Roman"/>
                <w:sz w:val="28"/>
                <w:szCs w:val="28"/>
              </w:rPr>
              <w:t>.</w:t>
            </w:r>
          </w:p>
          <w:p w14:paraId="3DB91537" w14:textId="77777777" w:rsidR="00206F47" w:rsidRPr="003B3718" w:rsidRDefault="00206F47" w:rsidP="003B3718">
            <w:pPr>
              <w:spacing w:before="60" w:after="60"/>
              <w:jc w:val="both"/>
              <w:rPr>
                <w:rFonts w:cs="Times New Roman"/>
                <w:sz w:val="28"/>
                <w:szCs w:val="28"/>
              </w:rPr>
            </w:pPr>
          </w:p>
        </w:tc>
        <w:tc>
          <w:tcPr>
            <w:tcW w:w="5375" w:type="dxa"/>
            <w:tcBorders>
              <w:top w:val="single" w:sz="4" w:space="0" w:color="000000"/>
              <w:left w:val="single" w:sz="4" w:space="0" w:color="000000"/>
              <w:bottom w:val="single" w:sz="4" w:space="0" w:color="000000"/>
              <w:right w:val="single" w:sz="4" w:space="0" w:color="000000"/>
            </w:tcBorders>
          </w:tcPr>
          <w:p w14:paraId="50ECEDE6" w14:textId="36172634" w:rsidR="005203E2" w:rsidRPr="003B3718" w:rsidRDefault="003323C7" w:rsidP="003B3718">
            <w:pPr>
              <w:spacing w:before="60" w:after="60"/>
              <w:rPr>
                <w:rFonts w:cs="Times New Roman"/>
                <w:sz w:val="28"/>
                <w:szCs w:val="28"/>
              </w:rPr>
            </w:pPr>
            <w:r w:rsidRPr="003B3718">
              <w:rPr>
                <w:rFonts w:cs="Times New Roman"/>
                <w:b/>
                <w:bCs/>
                <w:sz w:val="28"/>
                <w:szCs w:val="28"/>
                <w:lang w:eastAsia="vi-VN"/>
              </w:rPr>
              <w:t xml:space="preserve">Khoản 3 </w:t>
            </w:r>
            <w:r w:rsidR="005203E2" w:rsidRPr="003B3718">
              <w:rPr>
                <w:rFonts w:cs="Times New Roman"/>
                <w:b/>
                <w:bCs/>
                <w:sz w:val="28"/>
                <w:szCs w:val="28"/>
                <w:lang w:val="vi-VN" w:eastAsia="vi-VN"/>
              </w:rPr>
              <w:t>Điều 3. Giải thích từ ngữ</w:t>
            </w:r>
          </w:p>
          <w:p w14:paraId="0E2C80BD" w14:textId="1C489637" w:rsidR="005203E2" w:rsidRPr="003B3718" w:rsidRDefault="005203E2" w:rsidP="003B3718">
            <w:pPr>
              <w:spacing w:before="60" w:after="60"/>
              <w:jc w:val="both"/>
              <w:rPr>
                <w:rFonts w:cs="Times New Roman"/>
                <w:sz w:val="28"/>
                <w:szCs w:val="28"/>
                <w:lang w:eastAsia="vi-VN"/>
              </w:rPr>
            </w:pPr>
            <w:r w:rsidRPr="003B3718">
              <w:rPr>
                <w:rFonts w:cs="Times New Roman"/>
                <w:sz w:val="28"/>
                <w:szCs w:val="28"/>
                <w:lang w:eastAsia="vi-VN"/>
              </w:rPr>
              <w:t xml:space="preserve">3. </w:t>
            </w:r>
            <w:r w:rsidR="003F6FE7" w:rsidRPr="003B3718">
              <w:rPr>
                <w:rFonts w:cs="Times New Roman"/>
                <w:i/>
                <w:iCs/>
                <w:sz w:val="28"/>
                <w:szCs w:val="28"/>
                <w:lang w:eastAsia="vi-VN"/>
              </w:rPr>
              <w:t>Ban soạn thảo Quy chuẩn kỹ thuật Thành phố Hồ Chí Minh</w:t>
            </w:r>
            <w:r w:rsidR="003F6FE7" w:rsidRPr="003B3718">
              <w:rPr>
                <w:rFonts w:cs="Times New Roman"/>
                <w:sz w:val="28"/>
                <w:szCs w:val="28"/>
                <w:lang w:eastAsia="vi-VN"/>
              </w:rPr>
              <w:t xml:space="preserve"> do Chủ tịch Ủy ban nhân dân Thành phố quyết định thành lập, có nhiệm vụ tổ chức xây dựng, biên soạn dự thảo Quy chuẩn kỹ thuật Thành phố Hồ Chí Minh</w:t>
            </w:r>
            <w:r w:rsidRPr="003B3718">
              <w:rPr>
                <w:rFonts w:cs="Times New Roman"/>
                <w:sz w:val="28"/>
                <w:szCs w:val="28"/>
                <w:lang w:eastAsia="vi-VN"/>
              </w:rPr>
              <w:t>.</w:t>
            </w:r>
          </w:p>
          <w:p w14:paraId="006FB454" w14:textId="73E0B27E" w:rsidR="00206F47" w:rsidRPr="003B3718" w:rsidRDefault="00206F47" w:rsidP="003B3718">
            <w:pPr>
              <w:spacing w:before="60" w:after="60"/>
              <w:jc w:val="both"/>
              <w:rPr>
                <w:rFonts w:cs="Times New Roman"/>
                <w:sz w:val="28"/>
                <w:szCs w:val="28"/>
                <w:lang w:eastAsia="vi-VN"/>
              </w:rPr>
            </w:pPr>
          </w:p>
        </w:tc>
        <w:tc>
          <w:tcPr>
            <w:tcW w:w="4410" w:type="dxa"/>
            <w:tcBorders>
              <w:top w:val="single" w:sz="4" w:space="0" w:color="000000"/>
              <w:left w:val="single" w:sz="4" w:space="0" w:color="000000"/>
              <w:bottom w:val="single" w:sz="4" w:space="0" w:color="000000"/>
              <w:right w:val="single" w:sz="4" w:space="0" w:color="000000"/>
            </w:tcBorders>
          </w:tcPr>
          <w:p w14:paraId="1D43759C" w14:textId="264B2C09" w:rsidR="009B757F" w:rsidRPr="003B3718" w:rsidRDefault="009B757F" w:rsidP="003B3718">
            <w:pPr>
              <w:spacing w:before="60" w:after="60"/>
              <w:jc w:val="both"/>
              <w:rPr>
                <w:rFonts w:cs="Times New Roman"/>
                <w:sz w:val="28"/>
                <w:szCs w:val="28"/>
              </w:rPr>
            </w:pPr>
            <w:r w:rsidRPr="003B3718">
              <w:rPr>
                <w:rFonts w:cs="Times New Roman"/>
                <w:sz w:val="28"/>
                <w:szCs w:val="28"/>
              </w:rPr>
              <w:t>Kế thừa quy định tại khoản 1 Điều 7 Thông tư số 15/2026/TT-BKHCN về việc thành lập tổ soạn thảo để xây dựng dự thảo quy chuẩn kỹ thuật địa phương.</w:t>
            </w:r>
          </w:p>
          <w:p w14:paraId="5865A9B8" w14:textId="4EC2ABBE" w:rsidR="00206F47" w:rsidRPr="003B3718" w:rsidRDefault="009B757F" w:rsidP="003B3718">
            <w:pPr>
              <w:spacing w:before="60" w:after="60"/>
              <w:jc w:val="both"/>
              <w:rPr>
                <w:rFonts w:cs="Times New Roman"/>
                <w:sz w:val="28"/>
                <w:szCs w:val="28"/>
              </w:rPr>
            </w:pPr>
            <w:r w:rsidRPr="003B3718">
              <w:rPr>
                <w:rFonts w:cs="Times New Roman"/>
                <w:sz w:val="28"/>
                <w:szCs w:val="28"/>
              </w:rPr>
              <w:t>Quy định sử dụng thuật ngữ "</w:t>
            </w:r>
            <w:r w:rsidRPr="003B3718">
              <w:rPr>
                <w:rFonts w:cs="Times New Roman"/>
                <w:i/>
                <w:iCs/>
                <w:sz w:val="28"/>
                <w:szCs w:val="28"/>
              </w:rPr>
              <w:t>Ban soạn thảo Quy chuẩn kỹ thuật Thành phố Hồ Chí Minh</w:t>
            </w:r>
            <w:r w:rsidRPr="003B3718">
              <w:rPr>
                <w:rFonts w:cs="Times New Roman"/>
                <w:sz w:val="28"/>
                <w:szCs w:val="28"/>
              </w:rPr>
              <w:t xml:space="preserve">" thay cho thuật ngữ "tổ soạn thảo" nhằm thể hiện vai trò của tổ chức được giao thực hiện nhiệm vụ xây dựng, biên soạn dự thảo Quy chuẩn kỹ thuật Thành phố Hồ Chí Minh; bảo đảm huy động sự tham gia, phối hợp của các sở, ban, ngành, </w:t>
            </w:r>
            <w:r w:rsidRPr="003B3718">
              <w:rPr>
                <w:rFonts w:cs="Times New Roman"/>
                <w:sz w:val="28"/>
                <w:szCs w:val="28"/>
              </w:rPr>
              <w:lastRenderedPageBreak/>
              <w:t>cơ quan, tổ chức, chuyên gia và các đơn vị có liên quan trong quá trình xây dựng dự thảo.</w:t>
            </w:r>
          </w:p>
        </w:tc>
      </w:tr>
      <w:tr w:rsidR="003B3718" w:rsidRPr="003B3718" w14:paraId="32D40E32"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79BF9A82" w14:textId="4ACA725C" w:rsidR="00206F47" w:rsidRPr="003B3718" w:rsidRDefault="001006A3" w:rsidP="003B3718">
            <w:pPr>
              <w:spacing w:before="60" w:after="60"/>
              <w:jc w:val="both"/>
              <w:rPr>
                <w:rFonts w:cs="Times New Roman"/>
                <w:sz w:val="28"/>
                <w:szCs w:val="28"/>
              </w:rPr>
            </w:pPr>
            <w:r w:rsidRPr="003B3718">
              <w:rPr>
                <w:rFonts w:cs="Times New Roman"/>
                <w:sz w:val="28"/>
                <w:szCs w:val="28"/>
              </w:rPr>
              <w:lastRenderedPageBreak/>
              <w:t>Thông tư số 13/2026/TT-BKHCN quy định trình tự xây dựng, lấy ý kiến, hoàn thiện hồ sơ và công bố tiêu chuẩn; theo đó, cơ quan chủ trì xây dựng tiêu chuẩn có trách nhiệm tổ chức xây dựng, biên soạn dự thảo, lấy ý kiến, hoàn thiện hồ sơ và trình công bố tiêu chuẩn theo quy định.</w:t>
            </w:r>
          </w:p>
        </w:tc>
        <w:tc>
          <w:tcPr>
            <w:tcW w:w="5375" w:type="dxa"/>
            <w:tcBorders>
              <w:top w:val="single" w:sz="4" w:space="0" w:color="000000"/>
              <w:left w:val="single" w:sz="4" w:space="0" w:color="000000"/>
              <w:bottom w:val="single" w:sz="4" w:space="0" w:color="000000"/>
              <w:right w:val="single" w:sz="4" w:space="0" w:color="000000"/>
            </w:tcBorders>
          </w:tcPr>
          <w:p w14:paraId="4EA6C016" w14:textId="255467E9" w:rsidR="000F646D" w:rsidRPr="003B3718" w:rsidRDefault="003323C7" w:rsidP="003B3718">
            <w:pPr>
              <w:spacing w:before="60" w:after="60"/>
              <w:rPr>
                <w:rFonts w:cs="Times New Roman"/>
                <w:sz w:val="28"/>
                <w:szCs w:val="28"/>
              </w:rPr>
            </w:pPr>
            <w:r w:rsidRPr="003B3718">
              <w:rPr>
                <w:rFonts w:cs="Times New Roman"/>
                <w:b/>
                <w:bCs/>
                <w:sz w:val="28"/>
                <w:szCs w:val="28"/>
                <w:lang w:eastAsia="vi-VN"/>
              </w:rPr>
              <w:t xml:space="preserve">Khoản 4 </w:t>
            </w:r>
            <w:r w:rsidR="000F646D" w:rsidRPr="003B3718">
              <w:rPr>
                <w:rFonts w:cs="Times New Roman"/>
                <w:b/>
                <w:bCs/>
                <w:sz w:val="28"/>
                <w:szCs w:val="28"/>
                <w:lang w:val="vi-VN" w:eastAsia="vi-VN"/>
              </w:rPr>
              <w:t>Điều 3. Giải thích từ ngữ</w:t>
            </w:r>
          </w:p>
          <w:p w14:paraId="469754B4" w14:textId="4345632F" w:rsidR="00206F47" w:rsidRPr="003B3718" w:rsidRDefault="0006001C" w:rsidP="003B3718">
            <w:pPr>
              <w:spacing w:before="60" w:after="60"/>
              <w:jc w:val="both"/>
              <w:rPr>
                <w:rFonts w:cs="Times New Roman"/>
                <w:sz w:val="28"/>
                <w:szCs w:val="28"/>
                <w:lang w:eastAsia="vi-VN"/>
              </w:rPr>
            </w:pPr>
            <w:r w:rsidRPr="003B3718">
              <w:rPr>
                <w:rFonts w:cs="Times New Roman"/>
                <w:i/>
                <w:iCs/>
                <w:sz w:val="28"/>
                <w:szCs w:val="28"/>
                <w:lang w:eastAsia="vi-VN"/>
              </w:rPr>
              <w:t xml:space="preserve">4. </w:t>
            </w:r>
            <w:r w:rsidR="006F66E9" w:rsidRPr="003B3718">
              <w:rPr>
                <w:rFonts w:cs="Times New Roman"/>
                <w:i/>
                <w:iCs/>
                <w:sz w:val="28"/>
                <w:szCs w:val="28"/>
                <w:lang w:eastAsia="vi-VN"/>
              </w:rPr>
              <w:t>Ban soạn thảo Tiêu chuẩn cơ sở Thành phố Hồ Chí Minh</w:t>
            </w:r>
            <w:r w:rsidR="006F66E9" w:rsidRPr="003B3718">
              <w:rPr>
                <w:rFonts w:cs="Times New Roman"/>
                <w:sz w:val="28"/>
                <w:szCs w:val="28"/>
                <w:lang w:eastAsia="vi-VN"/>
              </w:rPr>
              <w:t xml:space="preserve"> do Sở quản lý chuyên ngành quyết định thành lập, có nhiệm vụ tổ chức xây dựng, biên soạn dự thảo Tiêu chuẩn cơ sở Thành phố Hồ Chí Minh</w:t>
            </w:r>
            <w:r w:rsidR="00E96E45" w:rsidRPr="003B3718">
              <w:rPr>
                <w:rFonts w:cs="Times New Roman"/>
                <w:sz w:val="28"/>
                <w:szCs w:val="28"/>
                <w:lang w:eastAsia="vi-VN"/>
              </w:rPr>
              <w:t>.</w:t>
            </w:r>
          </w:p>
        </w:tc>
        <w:tc>
          <w:tcPr>
            <w:tcW w:w="4410" w:type="dxa"/>
            <w:tcBorders>
              <w:top w:val="single" w:sz="4" w:space="0" w:color="000000"/>
              <w:left w:val="single" w:sz="4" w:space="0" w:color="000000"/>
              <w:bottom w:val="single" w:sz="4" w:space="0" w:color="000000"/>
              <w:right w:val="single" w:sz="4" w:space="0" w:color="000000"/>
            </w:tcBorders>
          </w:tcPr>
          <w:p w14:paraId="0ECD0B9F" w14:textId="28CABE81" w:rsidR="00DA0288" w:rsidRPr="003B3718" w:rsidRDefault="001A5304" w:rsidP="003B3718">
            <w:pPr>
              <w:spacing w:before="60" w:after="60"/>
              <w:jc w:val="both"/>
              <w:rPr>
                <w:rFonts w:cs="Times New Roman"/>
                <w:sz w:val="28"/>
                <w:szCs w:val="28"/>
              </w:rPr>
            </w:pPr>
            <w:r w:rsidRPr="003B3718">
              <w:rPr>
                <w:rFonts w:cs="Times New Roman"/>
                <w:sz w:val="28"/>
                <w:szCs w:val="28"/>
              </w:rPr>
              <w:t>Quy định nhằm giải thích thuật ngữ "Ban soạn thảo Tiêu chuẩn</w:t>
            </w:r>
            <w:r w:rsidR="00B043BB">
              <w:rPr>
                <w:rFonts w:cs="Times New Roman"/>
                <w:sz w:val="28"/>
                <w:szCs w:val="28"/>
              </w:rPr>
              <w:t xml:space="preserve"> cơ sở</w:t>
            </w:r>
            <w:r w:rsidRPr="003B3718">
              <w:rPr>
                <w:rFonts w:cs="Times New Roman"/>
                <w:sz w:val="28"/>
                <w:szCs w:val="28"/>
              </w:rPr>
              <w:t xml:space="preserve"> Thành phố Hồ Chí Minh" để thống nhất áp dụng trong Quy định.</w:t>
            </w:r>
          </w:p>
          <w:p w14:paraId="36995163" w14:textId="683EAE85" w:rsidR="00206F47" w:rsidRPr="003B3718" w:rsidRDefault="001A5304" w:rsidP="003B3718">
            <w:pPr>
              <w:spacing w:before="60" w:after="60"/>
              <w:jc w:val="both"/>
              <w:rPr>
                <w:rFonts w:cs="Times New Roman"/>
                <w:sz w:val="28"/>
                <w:szCs w:val="28"/>
              </w:rPr>
            </w:pPr>
            <w:r w:rsidRPr="003B3718">
              <w:rPr>
                <w:rFonts w:cs="Times New Roman"/>
                <w:sz w:val="28"/>
                <w:szCs w:val="28"/>
              </w:rPr>
              <w:t>Việc quy định Ban soạn thảo nhằm thể hiện vai trò của tổ chức được giao thực hiện nhiệm vụ xây dựng, biên soạn dự thảo Tiêu chuẩn</w:t>
            </w:r>
            <w:r w:rsidR="00B043BB">
              <w:rPr>
                <w:rFonts w:cs="Times New Roman"/>
                <w:sz w:val="28"/>
                <w:szCs w:val="28"/>
              </w:rPr>
              <w:t xml:space="preserve"> cơ sở</w:t>
            </w:r>
            <w:r w:rsidRPr="003B3718">
              <w:rPr>
                <w:rFonts w:cs="Times New Roman"/>
                <w:sz w:val="28"/>
                <w:szCs w:val="28"/>
              </w:rPr>
              <w:t xml:space="preserve"> Thành phố Hồ Chí Minh; đồng thời huy động sự tham gia, phối hợp của các cơ quan, tổ chức, chuyên gia và các đơn vị có liên quan trong quá trình xây dựng tiêu chuẩn.</w:t>
            </w:r>
          </w:p>
        </w:tc>
      </w:tr>
      <w:tr w:rsidR="003B3718" w:rsidRPr="003B3718" w14:paraId="403164FF"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449F6725" w14:textId="2DAD19D7" w:rsidR="00206F47" w:rsidRPr="003B3718" w:rsidRDefault="00DE2168" w:rsidP="003B3718">
            <w:pPr>
              <w:spacing w:before="60" w:after="60"/>
              <w:jc w:val="both"/>
              <w:rPr>
                <w:rFonts w:cs="Times New Roman"/>
                <w:sz w:val="28"/>
                <w:szCs w:val="28"/>
              </w:rPr>
            </w:pPr>
            <w:r w:rsidRPr="003B3718">
              <w:rPr>
                <w:rFonts w:cs="Times New Roman"/>
                <w:sz w:val="28"/>
                <w:szCs w:val="28"/>
              </w:rPr>
              <w:t xml:space="preserve">Điểm đ khoản 3 Điều 28 Luật Phát triển đô thị quy định Ủy ban nhân dân Thành phố có thẩm quyền quy định chi tiết việc sử dụng </w:t>
            </w:r>
            <w:r w:rsidRPr="003B3718">
              <w:rPr>
                <w:rFonts w:cs="Times New Roman"/>
                <w:i/>
                <w:iCs/>
                <w:sz w:val="28"/>
                <w:szCs w:val="28"/>
              </w:rPr>
              <w:t>tiêu chuẩn quốc tế, tiêu chuẩn khu vực, tiêu chuẩn nước ngoài</w:t>
            </w:r>
            <w:r w:rsidRPr="003B3718">
              <w:rPr>
                <w:rFonts w:cs="Times New Roman"/>
                <w:sz w:val="28"/>
                <w:szCs w:val="28"/>
              </w:rPr>
              <w:t xml:space="preserve"> để xây dựng, ban hành quy chuẩn kỹ thuật địa phương; xây dựng và công bố tiêu chuẩn; lựa chọn, công nhận và áp dụng tiêu </w:t>
            </w:r>
            <w:r w:rsidRPr="003B3718">
              <w:rPr>
                <w:rFonts w:cs="Times New Roman"/>
                <w:sz w:val="28"/>
                <w:szCs w:val="28"/>
              </w:rPr>
              <w:lastRenderedPageBreak/>
              <w:t>chuẩn tiên tiến của quốc tế, khu vực và nước ngoài phục vụ công tác quản lý, đầu tư phát triển và cung ứng dịch vụ đô thị.</w:t>
            </w:r>
          </w:p>
        </w:tc>
        <w:tc>
          <w:tcPr>
            <w:tcW w:w="5375" w:type="dxa"/>
            <w:tcBorders>
              <w:top w:val="single" w:sz="4" w:space="0" w:color="000000"/>
              <w:left w:val="single" w:sz="4" w:space="0" w:color="000000"/>
              <w:bottom w:val="single" w:sz="4" w:space="0" w:color="000000"/>
              <w:right w:val="single" w:sz="4" w:space="0" w:color="000000"/>
            </w:tcBorders>
          </w:tcPr>
          <w:p w14:paraId="75A76658" w14:textId="1C5FD8CB" w:rsidR="000F646D" w:rsidRPr="003B3718" w:rsidRDefault="003323C7" w:rsidP="003B3718">
            <w:pPr>
              <w:spacing w:before="60" w:after="60"/>
              <w:rPr>
                <w:rFonts w:cs="Times New Roman"/>
                <w:sz w:val="28"/>
                <w:szCs w:val="28"/>
              </w:rPr>
            </w:pPr>
            <w:r w:rsidRPr="003B3718">
              <w:rPr>
                <w:rFonts w:cs="Times New Roman"/>
                <w:b/>
                <w:bCs/>
                <w:sz w:val="28"/>
                <w:szCs w:val="28"/>
                <w:lang w:eastAsia="vi-VN"/>
              </w:rPr>
              <w:lastRenderedPageBreak/>
              <w:t xml:space="preserve">Khoản 5 </w:t>
            </w:r>
            <w:r w:rsidR="000F646D" w:rsidRPr="003B3718">
              <w:rPr>
                <w:rFonts w:cs="Times New Roman"/>
                <w:b/>
                <w:bCs/>
                <w:sz w:val="28"/>
                <w:szCs w:val="28"/>
                <w:lang w:val="vi-VN" w:eastAsia="vi-VN"/>
              </w:rPr>
              <w:t>Điều 3. Giải thích từ ngữ</w:t>
            </w:r>
          </w:p>
          <w:p w14:paraId="3244C857" w14:textId="383A5CAE" w:rsidR="00206F47" w:rsidRPr="003B3718" w:rsidRDefault="00E96E45" w:rsidP="003B3718">
            <w:pPr>
              <w:spacing w:before="60" w:after="60"/>
              <w:jc w:val="both"/>
              <w:rPr>
                <w:rFonts w:cs="Times New Roman"/>
                <w:sz w:val="28"/>
                <w:szCs w:val="28"/>
                <w:lang w:eastAsia="vi-VN"/>
              </w:rPr>
            </w:pPr>
            <w:r w:rsidRPr="003B3718">
              <w:rPr>
                <w:rFonts w:cs="Times New Roman"/>
                <w:sz w:val="28"/>
                <w:szCs w:val="28"/>
                <w:lang w:eastAsia="vi-VN"/>
              </w:rPr>
              <w:t xml:space="preserve">5. </w:t>
            </w:r>
            <w:r w:rsidR="001B5FF6" w:rsidRPr="003B3718">
              <w:rPr>
                <w:rFonts w:cs="Times New Roman"/>
                <w:i/>
                <w:iCs/>
                <w:sz w:val="28"/>
                <w:szCs w:val="28"/>
                <w:lang w:eastAsia="vi-VN"/>
              </w:rPr>
              <w:t>Tiêu chuẩn nước ngoài</w:t>
            </w:r>
            <w:r w:rsidR="001B5FF6" w:rsidRPr="003B3718">
              <w:rPr>
                <w:rFonts w:cs="Times New Roman"/>
                <w:sz w:val="28"/>
                <w:szCs w:val="28"/>
                <w:lang w:eastAsia="vi-VN"/>
              </w:rPr>
              <w:t xml:space="preserve"> là thuật ngữ dùng để chỉ tiêu chuẩn quốc tế, tiêu chuẩn khu vực và tiêu chuẩn của quốc gia hoặc vùng lãnh thổ nước ngoài được sử dụng trong việc xây dựng, ban hành Quy chuẩn kỹ thuật Thành phố Hồ Chí Minh; xây dựng, công bố </w:t>
            </w:r>
            <w:bookmarkStart w:id="0" w:name="_Hlk236432461"/>
            <w:r w:rsidR="001B5FF6" w:rsidRPr="003B3718">
              <w:rPr>
                <w:rFonts w:cs="Times New Roman"/>
                <w:sz w:val="28"/>
                <w:szCs w:val="28"/>
                <w:lang w:eastAsia="vi-VN"/>
              </w:rPr>
              <w:t xml:space="preserve">Tiêu chuẩn cơ </w:t>
            </w:r>
            <w:r w:rsidR="001B5FF6" w:rsidRPr="003B3718">
              <w:rPr>
                <w:rFonts w:cs="Times New Roman"/>
                <w:sz w:val="28"/>
                <w:szCs w:val="28"/>
                <w:lang w:eastAsia="vi-VN"/>
              </w:rPr>
              <w:lastRenderedPageBreak/>
              <w:t>sở Thành phố Hồ Chí Minh</w:t>
            </w:r>
            <w:bookmarkEnd w:id="0"/>
            <w:r w:rsidR="001B5FF6" w:rsidRPr="003B3718">
              <w:rPr>
                <w:rFonts w:cs="Times New Roman"/>
                <w:sz w:val="28"/>
                <w:szCs w:val="28"/>
                <w:lang w:eastAsia="vi-VN"/>
              </w:rPr>
              <w:t>; lựa chọn, công nhận, áp dụng tiêu chuẩn theo Quy định này</w:t>
            </w:r>
            <w:r w:rsidRPr="003B3718">
              <w:rPr>
                <w:rFonts w:cs="Times New Roman"/>
                <w:sz w:val="28"/>
                <w:szCs w:val="28"/>
                <w:lang w:eastAsia="vi-VN"/>
              </w:rPr>
              <w:t>.</w:t>
            </w:r>
          </w:p>
        </w:tc>
        <w:tc>
          <w:tcPr>
            <w:tcW w:w="4410" w:type="dxa"/>
            <w:tcBorders>
              <w:top w:val="single" w:sz="4" w:space="0" w:color="000000"/>
              <w:left w:val="single" w:sz="4" w:space="0" w:color="000000"/>
              <w:bottom w:val="single" w:sz="4" w:space="0" w:color="000000"/>
              <w:right w:val="single" w:sz="4" w:space="0" w:color="000000"/>
            </w:tcBorders>
          </w:tcPr>
          <w:p w14:paraId="13C6798A" w14:textId="2A0431E1" w:rsidR="00206F47" w:rsidRPr="003B3718" w:rsidRDefault="006D34F7" w:rsidP="003B3718">
            <w:pPr>
              <w:spacing w:before="60" w:after="60"/>
              <w:jc w:val="both"/>
              <w:rPr>
                <w:rFonts w:cs="Times New Roman"/>
                <w:sz w:val="28"/>
                <w:szCs w:val="28"/>
              </w:rPr>
            </w:pPr>
            <w:r w:rsidRPr="003B3718">
              <w:rPr>
                <w:rFonts w:cs="Times New Roman"/>
                <w:sz w:val="28"/>
                <w:szCs w:val="28"/>
              </w:rPr>
              <w:lastRenderedPageBreak/>
              <w:t xml:space="preserve">Quy định mới, được xây dựng nhằm giải thích và thống nhất việc sử dụng thuật ngữ "tiêu chuẩn nước ngoài" trong Quy định. Thuật ngữ này được sử dụng để gọi chung tiêu chuẩn quốc tế, tiêu chuẩn khu vực và tiêu chuẩn của quốc gia hoặc vùng lãnh thổ nước ngoài, bảo đảm ngắn gọn, thống nhất trong quá trình áp dụng Quy định, </w:t>
            </w:r>
            <w:r w:rsidRPr="003B3718">
              <w:rPr>
                <w:rFonts w:cs="Times New Roman"/>
                <w:sz w:val="28"/>
                <w:szCs w:val="28"/>
              </w:rPr>
              <w:lastRenderedPageBreak/>
              <w:t>tránh lặp lại nhiều lần cụm từ quy định tại điểm đ khoản 3 Điều 28 Luật Phát triển đô thị mà không làm thay đổi phạm vi, nội hàm của các loại tiêu chuẩn được Luật quy định.</w:t>
            </w:r>
          </w:p>
        </w:tc>
      </w:tr>
      <w:tr w:rsidR="003B3718" w:rsidRPr="003B3718" w14:paraId="1C964EE8"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7830524E" w14:textId="07CE4042" w:rsidR="00135ABB" w:rsidRPr="003B3718" w:rsidRDefault="00AC7B57" w:rsidP="003B3718">
            <w:pPr>
              <w:spacing w:before="60" w:after="60"/>
              <w:jc w:val="both"/>
              <w:rPr>
                <w:rFonts w:cs="Times New Roman"/>
                <w:sz w:val="28"/>
                <w:szCs w:val="28"/>
              </w:rPr>
            </w:pPr>
            <w:r w:rsidRPr="003B3718">
              <w:rPr>
                <w:rFonts w:cs="Times New Roman"/>
                <w:sz w:val="28"/>
                <w:szCs w:val="28"/>
              </w:rPr>
              <w:lastRenderedPageBreak/>
              <w:t xml:space="preserve">- </w:t>
            </w:r>
            <w:r w:rsidR="00135ABB" w:rsidRPr="003B3718">
              <w:rPr>
                <w:rFonts w:cs="Times New Roman"/>
                <w:sz w:val="28"/>
                <w:szCs w:val="28"/>
              </w:rPr>
              <w:t>Điểm d khoản 2 Điều 27 Nghị định số 22/2026/NĐ-CP quy định Ủy ban nhân dân cấp tỉnh tổ chức thẩm định hồ sơ dự thảo quy chuẩn kỹ thuật địa phương; việc thẩm định được thực hiện trước hoặc đồng thời với việc thẩm định dự thảo quyết định ban hành quy chuẩn kỹ thuật địa phương theo quy định của pháp luật về ban hành văn bản quy phạm pháp luật.</w:t>
            </w:r>
          </w:p>
          <w:p w14:paraId="53668C77" w14:textId="01DDFF8C" w:rsidR="00135ABB" w:rsidRPr="003B3718" w:rsidRDefault="00135ABB" w:rsidP="003B3718">
            <w:pPr>
              <w:spacing w:before="60" w:after="60"/>
              <w:jc w:val="both"/>
              <w:rPr>
                <w:rFonts w:cs="Times New Roman"/>
                <w:sz w:val="28"/>
                <w:szCs w:val="28"/>
              </w:rPr>
            </w:pPr>
            <w:r w:rsidRPr="003B3718">
              <w:rPr>
                <w:rFonts w:cs="Times New Roman"/>
                <w:sz w:val="28"/>
                <w:szCs w:val="28"/>
              </w:rPr>
              <w:t>- Khoản 4 Điều 7 Thông tư số 15/2026/TT-BKHCN quy định việc thành lập Hội đồng thẩm định.</w:t>
            </w:r>
            <w:r w:rsidR="00972ECC" w:rsidRPr="003B3718">
              <w:rPr>
                <w:rFonts w:cs="Times New Roman"/>
                <w:sz w:val="28"/>
                <w:szCs w:val="28"/>
              </w:rPr>
              <w:t xml:space="preserve"> Việc thẩm định hồ sơ dự thảo QCĐP được tiến hành trước hoặc đồng thời với việc thẩm định dự thảo quyết định ban hành quy chuẩn kỹ thuật theo quy định của pháp luật về ban hành văn bản quy phạm pháp luật.</w:t>
            </w:r>
          </w:p>
          <w:p w14:paraId="41FC5783" w14:textId="20279975" w:rsidR="00AC7B57" w:rsidRPr="003B3718" w:rsidRDefault="00135ABB" w:rsidP="003B3718">
            <w:pPr>
              <w:spacing w:before="60" w:after="60"/>
              <w:jc w:val="both"/>
              <w:rPr>
                <w:rFonts w:cs="Times New Roman"/>
                <w:sz w:val="28"/>
                <w:szCs w:val="28"/>
              </w:rPr>
            </w:pPr>
            <w:r w:rsidRPr="003B3718">
              <w:rPr>
                <w:rFonts w:cs="Times New Roman"/>
                <w:sz w:val="28"/>
                <w:szCs w:val="28"/>
              </w:rPr>
              <w:lastRenderedPageBreak/>
              <w:t>- Điều 8 Thông tư số 15/2026/TT-BKHCN quy định về thành phần, nguyên tắc hoạt động, trách nhiệm của Hội đồng thẩm định hồ sơ dự thảo quy chuẩn kỹ thuật địa phương.</w:t>
            </w:r>
          </w:p>
        </w:tc>
        <w:tc>
          <w:tcPr>
            <w:tcW w:w="5375" w:type="dxa"/>
            <w:tcBorders>
              <w:top w:val="single" w:sz="4" w:space="0" w:color="000000"/>
              <w:left w:val="single" w:sz="4" w:space="0" w:color="000000"/>
              <w:bottom w:val="single" w:sz="4" w:space="0" w:color="000000"/>
              <w:right w:val="single" w:sz="4" w:space="0" w:color="000000"/>
            </w:tcBorders>
          </w:tcPr>
          <w:p w14:paraId="67852EF4" w14:textId="07611424" w:rsidR="00AC7B57" w:rsidRPr="003B3718" w:rsidRDefault="003323C7" w:rsidP="003B3718">
            <w:pPr>
              <w:spacing w:before="60" w:after="60"/>
              <w:rPr>
                <w:rFonts w:cs="Times New Roman"/>
                <w:sz w:val="28"/>
                <w:szCs w:val="28"/>
              </w:rPr>
            </w:pPr>
            <w:r w:rsidRPr="003B3718">
              <w:rPr>
                <w:rFonts w:cs="Times New Roman"/>
                <w:b/>
                <w:bCs/>
                <w:sz w:val="28"/>
                <w:szCs w:val="28"/>
                <w:lang w:eastAsia="vi-VN"/>
              </w:rPr>
              <w:lastRenderedPageBreak/>
              <w:t xml:space="preserve">Khoản 6 </w:t>
            </w:r>
            <w:r w:rsidR="00AC7B57" w:rsidRPr="003B3718">
              <w:rPr>
                <w:rFonts w:cs="Times New Roman"/>
                <w:b/>
                <w:bCs/>
                <w:sz w:val="28"/>
                <w:szCs w:val="28"/>
                <w:lang w:val="vi-VN" w:eastAsia="vi-VN"/>
              </w:rPr>
              <w:t>Điều 3. Giải thích từ ngữ</w:t>
            </w:r>
          </w:p>
          <w:p w14:paraId="08B6245F" w14:textId="1F79F057" w:rsidR="00AC7B57" w:rsidRPr="003B3718" w:rsidRDefault="006B49C1" w:rsidP="003B3718">
            <w:pPr>
              <w:spacing w:before="60" w:after="60"/>
              <w:jc w:val="both"/>
              <w:rPr>
                <w:rFonts w:cs="Times New Roman"/>
                <w:sz w:val="28"/>
                <w:szCs w:val="28"/>
                <w:lang w:eastAsia="vi-VN"/>
              </w:rPr>
            </w:pPr>
            <w:r w:rsidRPr="003B3718">
              <w:rPr>
                <w:rFonts w:cs="Times New Roman"/>
                <w:sz w:val="28"/>
                <w:szCs w:val="28"/>
                <w:lang w:eastAsia="vi-VN"/>
              </w:rPr>
              <w:t>6</w:t>
            </w:r>
            <w:r w:rsidRPr="003B3718">
              <w:rPr>
                <w:rFonts w:cs="Times New Roman"/>
                <w:sz w:val="28"/>
                <w:szCs w:val="28"/>
                <w:lang w:val="vi-VN" w:eastAsia="vi-VN"/>
              </w:rPr>
              <w:t xml:space="preserve">. </w:t>
            </w:r>
            <w:r w:rsidR="006F2DDB" w:rsidRPr="003B3718">
              <w:rPr>
                <w:rFonts w:cs="Times New Roman"/>
                <w:i/>
                <w:iCs/>
                <w:sz w:val="28"/>
                <w:szCs w:val="28"/>
                <w:lang w:val="vi-VN" w:eastAsia="vi-VN"/>
              </w:rPr>
              <w:t xml:space="preserve">Hội đồng thẩm </w:t>
            </w:r>
            <w:r w:rsidR="006F2DDB" w:rsidRPr="003B3718">
              <w:rPr>
                <w:rFonts w:cs="Times New Roman"/>
                <w:i/>
                <w:iCs/>
                <w:sz w:val="28"/>
                <w:szCs w:val="28"/>
                <w:lang w:eastAsia="vi-VN"/>
              </w:rPr>
              <w:t>định</w:t>
            </w:r>
            <w:r w:rsidR="006F2DDB" w:rsidRPr="003B3718">
              <w:rPr>
                <w:rFonts w:cs="Times New Roman"/>
                <w:i/>
                <w:iCs/>
                <w:sz w:val="28"/>
                <w:szCs w:val="28"/>
                <w:lang w:val="vi-VN" w:eastAsia="vi-VN"/>
              </w:rPr>
              <w:t xml:space="preserve"> hồ sơ dự thảo </w:t>
            </w:r>
            <w:r w:rsidR="006F2DDB" w:rsidRPr="003B3718">
              <w:rPr>
                <w:rFonts w:cs="Times New Roman"/>
                <w:i/>
                <w:iCs/>
                <w:sz w:val="28"/>
                <w:szCs w:val="28"/>
                <w:lang w:eastAsia="vi-VN"/>
              </w:rPr>
              <w:t>Q</w:t>
            </w:r>
            <w:r w:rsidR="006F2DDB" w:rsidRPr="003B3718">
              <w:rPr>
                <w:rFonts w:cs="Times New Roman"/>
                <w:i/>
                <w:iCs/>
                <w:sz w:val="28"/>
                <w:szCs w:val="28"/>
                <w:lang w:val="vi-VN" w:eastAsia="vi-VN"/>
              </w:rPr>
              <w:t xml:space="preserve">uy chuẩn kỹ thuật </w:t>
            </w:r>
            <w:r w:rsidR="006F2DDB" w:rsidRPr="003B3718">
              <w:rPr>
                <w:rFonts w:cs="Times New Roman"/>
                <w:i/>
                <w:iCs/>
                <w:sz w:val="28"/>
                <w:szCs w:val="28"/>
                <w:lang w:eastAsia="vi-VN"/>
              </w:rPr>
              <w:t>T</w:t>
            </w:r>
            <w:r w:rsidR="006F2DDB" w:rsidRPr="003B3718">
              <w:rPr>
                <w:rFonts w:cs="Times New Roman"/>
                <w:i/>
                <w:iCs/>
                <w:sz w:val="28"/>
                <w:szCs w:val="28"/>
                <w:lang w:val="vi-VN" w:eastAsia="vi-VN"/>
              </w:rPr>
              <w:t xml:space="preserve">hành phố </w:t>
            </w:r>
            <w:r w:rsidR="006F2DDB" w:rsidRPr="003B3718">
              <w:rPr>
                <w:rFonts w:cs="Times New Roman"/>
                <w:i/>
                <w:iCs/>
                <w:sz w:val="28"/>
                <w:szCs w:val="28"/>
                <w:lang w:eastAsia="vi-VN"/>
              </w:rPr>
              <w:t>Hồ Chí Minh</w:t>
            </w:r>
            <w:r w:rsidR="006F2DDB" w:rsidRPr="003B3718">
              <w:rPr>
                <w:rFonts w:cs="Times New Roman"/>
                <w:sz w:val="28"/>
                <w:szCs w:val="28"/>
                <w:lang w:eastAsia="vi-VN"/>
              </w:rPr>
              <w:t xml:space="preserve"> </w:t>
            </w:r>
            <w:r w:rsidR="006F2DDB" w:rsidRPr="003B3718">
              <w:rPr>
                <w:rFonts w:cs="Times New Roman"/>
                <w:sz w:val="28"/>
                <w:szCs w:val="28"/>
                <w:lang w:val="vi-VN" w:eastAsia="vi-VN"/>
              </w:rPr>
              <w:t xml:space="preserve">do </w:t>
            </w:r>
            <w:r w:rsidR="006F2DDB" w:rsidRPr="003B3718">
              <w:rPr>
                <w:rFonts w:cs="Times New Roman"/>
                <w:sz w:val="28"/>
                <w:szCs w:val="28"/>
                <w:lang w:eastAsia="vi-VN"/>
              </w:rPr>
              <w:t xml:space="preserve">Chủ tịch </w:t>
            </w:r>
            <w:r w:rsidR="006F2DDB" w:rsidRPr="003B3718">
              <w:rPr>
                <w:rFonts w:cs="Times New Roman"/>
                <w:sz w:val="28"/>
                <w:szCs w:val="28"/>
                <w:lang w:val="vi-VN" w:eastAsia="vi-VN"/>
              </w:rPr>
              <w:t xml:space="preserve">Ủy ban nhân dân Thành phố thành lập, có nhiệm vụ thẩm </w:t>
            </w:r>
            <w:r w:rsidR="006F2DDB" w:rsidRPr="003B3718">
              <w:rPr>
                <w:rFonts w:cs="Times New Roman"/>
                <w:sz w:val="28"/>
                <w:szCs w:val="28"/>
                <w:lang w:eastAsia="vi-VN"/>
              </w:rPr>
              <w:t>định</w:t>
            </w:r>
            <w:r w:rsidR="006F2DDB" w:rsidRPr="003B3718">
              <w:rPr>
                <w:rFonts w:cs="Times New Roman"/>
                <w:sz w:val="28"/>
                <w:szCs w:val="28"/>
                <w:lang w:val="vi-VN" w:eastAsia="vi-VN"/>
              </w:rPr>
              <w:t xml:space="preserve">, đánh giá tính đầy đủ, hợp lệ và tính khả thi của hồ sơ dự thảo </w:t>
            </w:r>
            <w:r w:rsidR="006F2DDB" w:rsidRPr="003B3718">
              <w:rPr>
                <w:rFonts w:cs="Times New Roman"/>
                <w:sz w:val="28"/>
                <w:szCs w:val="28"/>
                <w:lang w:eastAsia="vi-VN"/>
              </w:rPr>
              <w:t>Q</w:t>
            </w:r>
            <w:r w:rsidR="006F2DDB" w:rsidRPr="003B3718">
              <w:rPr>
                <w:rFonts w:cs="Times New Roman"/>
                <w:sz w:val="28"/>
                <w:szCs w:val="28"/>
                <w:lang w:val="vi-VN" w:eastAsia="vi-VN"/>
              </w:rPr>
              <w:t xml:space="preserve">uy chuẩn kỹ thuật </w:t>
            </w:r>
            <w:r w:rsidR="006F2DDB" w:rsidRPr="003B3718">
              <w:rPr>
                <w:rFonts w:cs="Times New Roman"/>
                <w:sz w:val="28"/>
                <w:szCs w:val="28"/>
                <w:lang w:eastAsia="vi-VN"/>
              </w:rPr>
              <w:t>T</w:t>
            </w:r>
            <w:r w:rsidR="006F2DDB" w:rsidRPr="003B3718">
              <w:rPr>
                <w:rFonts w:cs="Times New Roman"/>
                <w:sz w:val="28"/>
                <w:szCs w:val="28"/>
                <w:lang w:val="vi-VN" w:eastAsia="vi-VN"/>
              </w:rPr>
              <w:t xml:space="preserve">hành phố </w:t>
            </w:r>
            <w:r w:rsidR="006F2DDB" w:rsidRPr="003B3718">
              <w:rPr>
                <w:rFonts w:cs="Times New Roman"/>
                <w:sz w:val="28"/>
                <w:szCs w:val="28"/>
                <w:lang w:eastAsia="vi-VN"/>
              </w:rPr>
              <w:t>Hồ Chí Minh</w:t>
            </w:r>
            <w:r w:rsidR="006F2DDB" w:rsidRPr="003B3718">
              <w:rPr>
                <w:rFonts w:cs="Times New Roman"/>
                <w:sz w:val="28"/>
                <w:szCs w:val="28"/>
                <w:lang w:val="vi-VN" w:eastAsia="vi-VN"/>
              </w:rPr>
              <w:t xml:space="preserve"> trước khi trình </w:t>
            </w:r>
            <w:r w:rsidR="006F2DDB" w:rsidRPr="003B3718">
              <w:rPr>
                <w:rFonts w:cs="Times New Roman"/>
                <w:sz w:val="28"/>
                <w:szCs w:val="28"/>
                <w:lang w:eastAsia="vi-VN"/>
              </w:rPr>
              <w:t>B</w:t>
            </w:r>
            <w:r w:rsidR="006F2DDB" w:rsidRPr="003B3718">
              <w:rPr>
                <w:rFonts w:cs="Times New Roman"/>
                <w:sz w:val="28"/>
                <w:szCs w:val="28"/>
                <w:lang w:val="vi-VN" w:eastAsia="vi-VN"/>
              </w:rPr>
              <w:t>ộ quản lý chuyên ngành</w:t>
            </w:r>
            <w:r w:rsidR="006F2DDB" w:rsidRPr="003B3718">
              <w:rPr>
                <w:rFonts w:cs="Times New Roman"/>
                <w:sz w:val="28"/>
                <w:szCs w:val="28"/>
                <w:lang w:eastAsia="vi-VN"/>
              </w:rPr>
              <w:t xml:space="preserve">, </w:t>
            </w:r>
            <w:r w:rsidR="006F2DDB" w:rsidRPr="003B3718">
              <w:rPr>
                <w:rFonts w:cs="Times New Roman"/>
                <w:sz w:val="28"/>
                <w:szCs w:val="28"/>
              </w:rPr>
              <w:t>Bộ Khoa học và Công nghệ</w:t>
            </w:r>
            <w:r w:rsidR="006F2DDB" w:rsidRPr="003B3718">
              <w:rPr>
                <w:rFonts w:cs="Times New Roman"/>
                <w:sz w:val="28"/>
                <w:szCs w:val="28"/>
                <w:lang w:val="vi-VN" w:eastAsia="vi-VN"/>
              </w:rPr>
              <w:t xml:space="preserve"> lấy ý kiến, bảo đảm phù hợp quy định pháp luật và điều kiện thực tiễn của </w:t>
            </w:r>
            <w:r w:rsidR="006F2DDB" w:rsidRPr="003B3718">
              <w:rPr>
                <w:rFonts w:cs="Times New Roman"/>
                <w:sz w:val="28"/>
                <w:szCs w:val="28"/>
                <w:lang w:eastAsia="vi-VN"/>
              </w:rPr>
              <w:t>T</w:t>
            </w:r>
            <w:r w:rsidR="006F2DDB" w:rsidRPr="003B3718">
              <w:rPr>
                <w:rFonts w:cs="Times New Roman"/>
                <w:sz w:val="28"/>
                <w:szCs w:val="28"/>
                <w:lang w:val="vi-VN" w:eastAsia="vi-VN"/>
              </w:rPr>
              <w:t>hành phố</w:t>
            </w:r>
            <w:r w:rsidR="00AC7B57" w:rsidRPr="003B3718">
              <w:rPr>
                <w:rFonts w:cs="Times New Roman"/>
                <w:sz w:val="28"/>
                <w:szCs w:val="28"/>
                <w:lang w:val="vi-VN" w:eastAsia="vi-VN"/>
              </w:rPr>
              <w:t>.</w:t>
            </w:r>
          </w:p>
        </w:tc>
        <w:tc>
          <w:tcPr>
            <w:tcW w:w="4410" w:type="dxa"/>
            <w:tcBorders>
              <w:top w:val="single" w:sz="4" w:space="0" w:color="000000"/>
              <w:left w:val="single" w:sz="4" w:space="0" w:color="000000"/>
              <w:bottom w:val="single" w:sz="4" w:space="0" w:color="000000"/>
              <w:right w:val="single" w:sz="4" w:space="0" w:color="000000"/>
            </w:tcBorders>
          </w:tcPr>
          <w:p w14:paraId="07E11850" w14:textId="77777777" w:rsidR="0024313B" w:rsidRPr="003B3718" w:rsidRDefault="00DB5FA5" w:rsidP="003B3718">
            <w:pPr>
              <w:spacing w:before="60" w:after="60"/>
              <w:jc w:val="both"/>
              <w:rPr>
                <w:rFonts w:cs="Times New Roman"/>
                <w:sz w:val="28"/>
                <w:szCs w:val="28"/>
              </w:rPr>
            </w:pPr>
            <w:r w:rsidRPr="003B3718">
              <w:rPr>
                <w:rFonts w:cs="Times New Roman"/>
                <w:sz w:val="28"/>
                <w:szCs w:val="28"/>
              </w:rPr>
              <w:t xml:space="preserve">Kế thừa quy </w:t>
            </w:r>
            <w:r w:rsidR="00BE259D" w:rsidRPr="003B3718">
              <w:rPr>
                <w:rFonts w:cs="Times New Roman"/>
                <w:sz w:val="28"/>
                <w:szCs w:val="28"/>
              </w:rPr>
              <w:t>Điểm d khoản 2 Điều 27 Nghị định số 22/2026/NĐ-CP; khoản 4 Điều 7 và Điều 8 Thông tư số 15/2026/TT-BKHCN</w:t>
            </w:r>
            <w:r w:rsidRPr="003B3718">
              <w:rPr>
                <w:rFonts w:cs="Times New Roman"/>
                <w:sz w:val="28"/>
                <w:szCs w:val="28"/>
              </w:rPr>
              <w:t xml:space="preserve"> về việc thành lập Hội đồng thẩm định hồ sơ dự thảo quy chuẩn kỹ thuật địa phương.</w:t>
            </w:r>
          </w:p>
          <w:p w14:paraId="4E9DF394" w14:textId="4EF02E28" w:rsidR="00185457" w:rsidRPr="003B3718" w:rsidRDefault="00DB5FA5" w:rsidP="003B3718">
            <w:pPr>
              <w:spacing w:before="60" w:after="60"/>
              <w:jc w:val="both"/>
              <w:rPr>
                <w:rFonts w:cs="Times New Roman"/>
                <w:sz w:val="28"/>
                <w:szCs w:val="28"/>
              </w:rPr>
            </w:pPr>
            <w:r w:rsidRPr="003B3718">
              <w:rPr>
                <w:rFonts w:cs="Times New Roman"/>
                <w:sz w:val="28"/>
                <w:szCs w:val="28"/>
              </w:rPr>
              <w:t>Quy định giải thích thuật ngữ "Hội đồng thẩm định hồ sơ dự thảo Quy chuẩn kỹ thuật Thành phố Hồ Chí Minh" nhằm thống nhất áp dụng trong Quy định</w:t>
            </w:r>
            <w:r w:rsidR="0024313B" w:rsidRPr="003B3718">
              <w:rPr>
                <w:rFonts w:cs="Times New Roman"/>
                <w:sz w:val="28"/>
                <w:szCs w:val="28"/>
              </w:rPr>
              <w:t>.</w:t>
            </w:r>
          </w:p>
        </w:tc>
      </w:tr>
      <w:tr w:rsidR="003B3718" w:rsidRPr="003B3718" w14:paraId="340E35B8"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57CE151C" w14:textId="2745A920" w:rsidR="00E92212" w:rsidRPr="003B3718" w:rsidRDefault="00E92212" w:rsidP="003B3718">
            <w:pPr>
              <w:spacing w:before="60" w:after="60"/>
              <w:jc w:val="both"/>
              <w:rPr>
                <w:rFonts w:cs="Times New Roman"/>
                <w:sz w:val="28"/>
                <w:szCs w:val="28"/>
              </w:rPr>
            </w:pPr>
            <w:r w:rsidRPr="003B3718">
              <w:rPr>
                <w:rFonts w:cs="Times New Roman"/>
                <w:sz w:val="28"/>
                <w:szCs w:val="28"/>
              </w:rPr>
              <w:t>- Điểm b khoản 2 Điều 27 Nghị định số 22/2026/NĐ-CP quy định cơ quan chủ trì xây dựng dự thảo QCĐP tổ chức tham vấn, lấy ý kiến các cơ quan, tổ chức, cá nhân có liên quan trong quá trình xây dựng dự thảo QCĐP.</w:t>
            </w:r>
          </w:p>
          <w:p w14:paraId="4D5DE176" w14:textId="180CB2A2" w:rsidR="00AC7B57" w:rsidRPr="003B3718" w:rsidRDefault="00E92212" w:rsidP="003B3718">
            <w:pPr>
              <w:spacing w:before="60" w:after="60"/>
              <w:jc w:val="both"/>
              <w:rPr>
                <w:rFonts w:cs="Times New Roman"/>
                <w:sz w:val="28"/>
                <w:szCs w:val="28"/>
              </w:rPr>
            </w:pPr>
            <w:r w:rsidRPr="003B3718">
              <w:rPr>
                <w:rFonts w:cs="Times New Roman"/>
                <w:sz w:val="28"/>
                <w:szCs w:val="28"/>
              </w:rPr>
              <w:t>- Khoản 3 Điều 7 Thông tư số 15/2026/TT-BKHCN quy định việc tham vấn trong quá trình xây dựng QCĐP được thực hiện thông qua trao đổi trực tiếp giữa cơ quan chủ trì xây dựng dự thảo QCĐP với cơ quan, tổ chức, cá nhân có liên quan; việc tham vấn có thể được thực hiện một hoặc nhiều lần thông qua hội nghị, hội thảo.</w:t>
            </w:r>
          </w:p>
        </w:tc>
        <w:tc>
          <w:tcPr>
            <w:tcW w:w="5375" w:type="dxa"/>
            <w:tcBorders>
              <w:top w:val="single" w:sz="4" w:space="0" w:color="000000"/>
              <w:left w:val="single" w:sz="4" w:space="0" w:color="000000"/>
              <w:bottom w:val="single" w:sz="4" w:space="0" w:color="000000"/>
              <w:right w:val="single" w:sz="4" w:space="0" w:color="000000"/>
            </w:tcBorders>
          </w:tcPr>
          <w:p w14:paraId="415B1D91" w14:textId="4DF01B70" w:rsidR="00AC7B57" w:rsidRPr="003B3718" w:rsidRDefault="003323C7" w:rsidP="003B3718">
            <w:pPr>
              <w:spacing w:before="60" w:after="60"/>
              <w:rPr>
                <w:rFonts w:cs="Times New Roman"/>
                <w:sz w:val="28"/>
                <w:szCs w:val="28"/>
              </w:rPr>
            </w:pPr>
            <w:r w:rsidRPr="003B3718">
              <w:rPr>
                <w:rFonts w:cs="Times New Roman"/>
                <w:b/>
                <w:bCs/>
                <w:sz w:val="28"/>
                <w:szCs w:val="28"/>
                <w:lang w:eastAsia="vi-VN"/>
              </w:rPr>
              <w:t xml:space="preserve">Khoản 7 </w:t>
            </w:r>
            <w:r w:rsidR="00AC7B57" w:rsidRPr="003B3718">
              <w:rPr>
                <w:rFonts w:cs="Times New Roman"/>
                <w:b/>
                <w:bCs/>
                <w:sz w:val="28"/>
                <w:szCs w:val="28"/>
                <w:lang w:val="vi-VN" w:eastAsia="vi-VN"/>
              </w:rPr>
              <w:t>Điều 3. Giải thích từ ngữ</w:t>
            </w:r>
          </w:p>
          <w:p w14:paraId="259F5B23" w14:textId="4CE8F423" w:rsidR="00AC7B57" w:rsidRPr="003B3718" w:rsidRDefault="004D2F78" w:rsidP="003B3718">
            <w:pPr>
              <w:spacing w:before="60" w:after="60"/>
              <w:jc w:val="both"/>
              <w:rPr>
                <w:rFonts w:cs="Times New Roman"/>
                <w:sz w:val="28"/>
                <w:szCs w:val="28"/>
              </w:rPr>
            </w:pPr>
            <w:r w:rsidRPr="003B3718">
              <w:rPr>
                <w:rFonts w:cs="Times New Roman"/>
                <w:sz w:val="28"/>
                <w:szCs w:val="28"/>
              </w:rPr>
              <w:t>7</w:t>
            </w:r>
            <w:r w:rsidRPr="003B3718">
              <w:rPr>
                <w:rFonts w:cs="Times New Roman"/>
                <w:i/>
                <w:iCs/>
                <w:sz w:val="28"/>
                <w:szCs w:val="28"/>
              </w:rPr>
              <w:t>.</w:t>
            </w:r>
            <w:r w:rsidRPr="003B3718">
              <w:rPr>
                <w:rFonts w:cs="Times New Roman"/>
                <w:sz w:val="28"/>
                <w:szCs w:val="28"/>
              </w:rPr>
              <w:t xml:space="preserve"> </w:t>
            </w:r>
            <w:r w:rsidR="00624FCD" w:rsidRPr="003B3718">
              <w:rPr>
                <w:rFonts w:cs="Times New Roman"/>
                <w:i/>
                <w:iCs/>
                <w:sz w:val="28"/>
                <w:szCs w:val="28"/>
              </w:rPr>
              <w:t>Tham vấn</w:t>
            </w:r>
            <w:r w:rsidR="00624FCD" w:rsidRPr="003B3718">
              <w:rPr>
                <w:rFonts w:cs="Times New Roman"/>
                <w:sz w:val="28"/>
                <w:szCs w:val="28"/>
              </w:rPr>
              <w:t xml:space="preserve"> trong quá trình xây dựng Quy chuẩn kỹ thuật Thành phố Hồ Chí Minh là việc trao đổi trực tiếp giữa cơ quan chủ trì xây dựng dự thảo Quy chuẩn kỹ thuật với cơ quan, tổ chức, cá nhân có liên quan. Việc tham vấn có thể thực hiện một lần hoặc nhiều lần, thông qua hội nghị, hội thảo</w:t>
            </w:r>
            <w:r w:rsidRPr="003B3718">
              <w:rPr>
                <w:rFonts w:cs="Times New Roman"/>
                <w:sz w:val="28"/>
                <w:szCs w:val="28"/>
              </w:rPr>
              <w:t>.</w:t>
            </w:r>
          </w:p>
        </w:tc>
        <w:tc>
          <w:tcPr>
            <w:tcW w:w="4410" w:type="dxa"/>
            <w:tcBorders>
              <w:top w:val="single" w:sz="4" w:space="0" w:color="000000"/>
              <w:left w:val="single" w:sz="4" w:space="0" w:color="000000"/>
              <w:bottom w:val="single" w:sz="4" w:space="0" w:color="000000"/>
              <w:right w:val="single" w:sz="4" w:space="0" w:color="000000"/>
            </w:tcBorders>
          </w:tcPr>
          <w:p w14:paraId="6D781D70" w14:textId="7BBC6107" w:rsidR="00AC7B57" w:rsidRPr="003B3718" w:rsidRDefault="000742FC" w:rsidP="003B3718">
            <w:pPr>
              <w:spacing w:before="60" w:after="60"/>
              <w:jc w:val="both"/>
              <w:rPr>
                <w:rFonts w:cs="Times New Roman"/>
                <w:sz w:val="28"/>
                <w:szCs w:val="28"/>
              </w:rPr>
            </w:pPr>
            <w:r w:rsidRPr="003B3718">
              <w:rPr>
                <w:rFonts w:cs="Times New Roman"/>
                <w:sz w:val="28"/>
                <w:szCs w:val="28"/>
              </w:rPr>
              <w:t>Kế thừa và cụ thể hóa quy định tại điểm b khoản 2 Điều 27 Nghị định số 22/2026/NĐ-CP và khoản 3 Điều 7 Thông tư số 15/2026/TT-BKHCN. Dự thảo bổ sung giải thích thuật ngữ "tham vấn trong quá trình xây dựng Quy chuẩn kỹ thuật Thành phố Hồ Chí Minh" nhằm thống nhất cách hiểu trong toàn bộ Quy định; xác định đây là hoạt động trao đổi trực tiếp giữa cơ quan chủ trì xây dựng dự thảo với cơ quan, tổ chức, cá nhân có liên quan để tiếp nhận ý kiến trong quá trình xây dựng QCĐP. Quy định này chỉ mang tính giải thích thuật ngữ, không làm thay đổi hình thức, trình tự hoặc phương thức tham vấn theo quy định của Nghị định số 22/2026/NĐ-CP và Thông tư số 15/2026/TT-BKHCN.</w:t>
            </w:r>
          </w:p>
        </w:tc>
      </w:tr>
      <w:tr w:rsidR="003B3718" w:rsidRPr="003B3718" w14:paraId="100BA2EE"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6F03BE1B" w14:textId="167105FF" w:rsidR="00AC7B57" w:rsidRPr="003B3718" w:rsidRDefault="00AC7B57" w:rsidP="003B3718">
            <w:pPr>
              <w:spacing w:before="60" w:after="60"/>
              <w:jc w:val="both"/>
              <w:rPr>
                <w:rFonts w:cs="Times New Roman"/>
                <w:sz w:val="28"/>
                <w:szCs w:val="28"/>
              </w:rPr>
            </w:pPr>
          </w:p>
        </w:tc>
        <w:tc>
          <w:tcPr>
            <w:tcW w:w="5375" w:type="dxa"/>
            <w:tcBorders>
              <w:top w:val="single" w:sz="4" w:space="0" w:color="000000"/>
              <w:left w:val="single" w:sz="4" w:space="0" w:color="000000"/>
              <w:bottom w:val="single" w:sz="4" w:space="0" w:color="000000"/>
              <w:right w:val="single" w:sz="4" w:space="0" w:color="000000"/>
            </w:tcBorders>
          </w:tcPr>
          <w:p w14:paraId="51251C6B" w14:textId="1B9C5020" w:rsidR="00AC7B57" w:rsidRPr="003B3718" w:rsidRDefault="003323C7" w:rsidP="003B3718">
            <w:pPr>
              <w:spacing w:before="60" w:after="60"/>
              <w:rPr>
                <w:rFonts w:cs="Times New Roman"/>
                <w:sz w:val="28"/>
                <w:szCs w:val="28"/>
              </w:rPr>
            </w:pPr>
            <w:r w:rsidRPr="003B3718">
              <w:rPr>
                <w:rFonts w:cs="Times New Roman"/>
                <w:b/>
                <w:bCs/>
                <w:sz w:val="28"/>
                <w:szCs w:val="28"/>
                <w:lang w:eastAsia="vi-VN"/>
              </w:rPr>
              <w:t xml:space="preserve">Khoản 8 </w:t>
            </w:r>
            <w:r w:rsidR="00AC7B57" w:rsidRPr="003B3718">
              <w:rPr>
                <w:rFonts w:cs="Times New Roman"/>
                <w:b/>
                <w:bCs/>
                <w:sz w:val="28"/>
                <w:szCs w:val="28"/>
                <w:lang w:val="vi-VN" w:eastAsia="vi-VN"/>
              </w:rPr>
              <w:t>Điều 3. Giải thích từ ngữ</w:t>
            </w:r>
          </w:p>
          <w:p w14:paraId="7DA1159B" w14:textId="4902ACFA" w:rsidR="00AC7B57" w:rsidRPr="003B3718" w:rsidRDefault="00F82292" w:rsidP="003B3718">
            <w:pPr>
              <w:spacing w:before="60" w:after="60"/>
              <w:jc w:val="both"/>
              <w:rPr>
                <w:rFonts w:cs="Times New Roman"/>
                <w:sz w:val="28"/>
                <w:szCs w:val="28"/>
                <w:lang w:eastAsia="vi-VN"/>
              </w:rPr>
            </w:pPr>
            <w:r w:rsidRPr="003B3718">
              <w:rPr>
                <w:rFonts w:cs="Times New Roman"/>
                <w:sz w:val="28"/>
                <w:szCs w:val="28"/>
                <w:lang w:eastAsia="vi-VN"/>
              </w:rPr>
              <w:t>8</w:t>
            </w:r>
            <w:r w:rsidRPr="003B3718">
              <w:rPr>
                <w:rFonts w:cs="Times New Roman"/>
                <w:sz w:val="28"/>
                <w:szCs w:val="28"/>
                <w:lang w:val="vi-VN" w:eastAsia="vi-VN"/>
              </w:rPr>
              <w:t xml:space="preserve">. </w:t>
            </w:r>
            <w:r w:rsidR="00CE71A3" w:rsidRPr="003B3718">
              <w:rPr>
                <w:rFonts w:cs="Times New Roman"/>
                <w:i/>
                <w:iCs/>
                <w:sz w:val="28"/>
                <w:szCs w:val="28"/>
                <w:lang w:val="vi-VN" w:eastAsia="vi-VN"/>
              </w:rPr>
              <w:t>Sở quản lý chuyên ngành</w:t>
            </w:r>
            <w:r w:rsidR="00CE71A3" w:rsidRPr="003B3718">
              <w:rPr>
                <w:rFonts w:cs="Times New Roman"/>
                <w:sz w:val="28"/>
                <w:szCs w:val="28"/>
                <w:lang w:val="vi-VN" w:eastAsia="vi-VN"/>
              </w:rPr>
              <w:t xml:space="preserve"> là cơ quan chuyên môn</w:t>
            </w:r>
            <w:r w:rsidR="00CE71A3" w:rsidRPr="003B3718">
              <w:rPr>
                <w:rFonts w:cs="Times New Roman"/>
                <w:sz w:val="28"/>
                <w:szCs w:val="28"/>
                <w:lang w:eastAsia="vi-VN"/>
              </w:rPr>
              <w:t xml:space="preserve"> trực</w:t>
            </w:r>
            <w:r w:rsidR="00CE71A3" w:rsidRPr="003B3718">
              <w:rPr>
                <w:rFonts w:cs="Times New Roman"/>
                <w:sz w:val="28"/>
                <w:szCs w:val="28"/>
                <w:lang w:val="vi-VN" w:eastAsia="vi-VN"/>
              </w:rPr>
              <w:t xml:space="preserve"> thuộc Ủy ban nhân dân </w:t>
            </w:r>
            <w:r w:rsidR="00CE71A3" w:rsidRPr="003B3718">
              <w:rPr>
                <w:rFonts w:cs="Times New Roman"/>
                <w:sz w:val="28"/>
                <w:szCs w:val="28"/>
                <w:lang w:eastAsia="vi-VN"/>
              </w:rPr>
              <w:t>T</w:t>
            </w:r>
            <w:r w:rsidR="00CE71A3" w:rsidRPr="003B3718">
              <w:rPr>
                <w:rFonts w:cs="Times New Roman"/>
                <w:sz w:val="28"/>
                <w:szCs w:val="28"/>
                <w:lang w:val="vi-VN" w:eastAsia="vi-VN"/>
              </w:rPr>
              <w:t>hành phố, được thành lập theo quy định của pháp luật để thực hiện chức năng quản lý nhà nước về một hoặc một số lĩnh vực chuyên ngành cụ thể trên địa bàn</w:t>
            </w:r>
            <w:r w:rsidR="00AC7B57" w:rsidRPr="003B3718">
              <w:rPr>
                <w:rFonts w:cs="Times New Roman"/>
                <w:sz w:val="28"/>
                <w:szCs w:val="28"/>
                <w:lang w:val="vi-VN" w:eastAsia="vi-VN"/>
              </w:rPr>
              <w:t>.</w:t>
            </w:r>
          </w:p>
        </w:tc>
        <w:tc>
          <w:tcPr>
            <w:tcW w:w="4410" w:type="dxa"/>
            <w:tcBorders>
              <w:top w:val="single" w:sz="4" w:space="0" w:color="000000"/>
              <w:left w:val="single" w:sz="4" w:space="0" w:color="000000"/>
              <w:bottom w:val="single" w:sz="4" w:space="0" w:color="000000"/>
              <w:right w:val="single" w:sz="4" w:space="0" w:color="000000"/>
            </w:tcBorders>
          </w:tcPr>
          <w:p w14:paraId="27C6C8A1" w14:textId="2A5B9A8A" w:rsidR="00AC7B57" w:rsidRPr="003B3718" w:rsidRDefault="00AF4FD8" w:rsidP="003B3718">
            <w:pPr>
              <w:spacing w:before="60" w:after="60"/>
              <w:jc w:val="both"/>
              <w:rPr>
                <w:rFonts w:cs="Times New Roman"/>
                <w:sz w:val="28"/>
                <w:szCs w:val="28"/>
              </w:rPr>
            </w:pPr>
            <w:r w:rsidRPr="003B3718">
              <w:rPr>
                <w:rFonts w:cs="Times New Roman"/>
                <w:sz w:val="28"/>
                <w:szCs w:val="28"/>
              </w:rPr>
              <w:t>Bổ sung mới để giải thích thuật ngữ sử dụng thống nhất trong Quy định. Việc quy định "Sở quản lý chuyên ngành" nhằm xác định rõ cơ quan chuyên môn thuộc Ủy ban nhân dân Thành phố được giao chủ trì hoặc phối hợp thực hiện các nhiệm vụ về xây dựng Quy chuẩn kỹ thuật Thành phố Hồ Chí Minh, xây dựng và công bố Tiêu chuẩn</w:t>
            </w:r>
            <w:r w:rsidR="00B043BB">
              <w:rPr>
                <w:rFonts w:cs="Times New Roman"/>
                <w:sz w:val="28"/>
                <w:szCs w:val="28"/>
              </w:rPr>
              <w:t xml:space="preserve"> cơ sở</w:t>
            </w:r>
            <w:r w:rsidRPr="003B3718">
              <w:rPr>
                <w:rFonts w:cs="Times New Roman"/>
                <w:sz w:val="28"/>
                <w:szCs w:val="28"/>
              </w:rPr>
              <w:t xml:space="preserve"> Thành phố Hồ Chí Minh, cũng như lựa chọn, công nhận và áp dụng tiêu chuẩn nước ngoài theo Quy định này; bảo đảm thuận lợi trong việc xác định trách nhiệm của từng cơ quan theo lĩnh vực quản lý.</w:t>
            </w:r>
          </w:p>
        </w:tc>
      </w:tr>
      <w:tr w:rsidR="003B3718" w:rsidRPr="003B3718" w14:paraId="71AA5C3A"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29764128" w14:textId="79A3807D" w:rsidR="00AC7B57" w:rsidRPr="003B3718" w:rsidRDefault="004E4EE7" w:rsidP="003B3718">
            <w:pPr>
              <w:spacing w:before="60" w:after="60"/>
              <w:jc w:val="both"/>
              <w:rPr>
                <w:rFonts w:cs="Times New Roman"/>
                <w:sz w:val="28"/>
                <w:szCs w:val="28"/>
              </w:rPr>
            </w:pPr>
            <w:r w:rsidRPr="003B3718">
              <w:rPr>
                <w:rFonts w:cs="Times New Roman"/>
                <w:sz w:val="28"/>
                <w:szCs w:val="28"/>
              </w:rPr>
              <w:t>Khoản 15 Điều 3 Luật Xây dựng năm 2014 (được sửa đổi, bổ sung) quy định: "</w:t>
            </w:r>
            <w:r w:rsidRPr="003B3718">
              <w:rPr>
                <w:rFonts w:cs="Times New Roman"/>
                <w:i/>
                <w:iCs/>
                <w:sz w:val="28"/>
                <w:szCs w:val="28"/>
              </w:rPr>
              <w:t>Cơ quan chuyên môn trực thuộc người quyết định đầu tư là cơ quan, tổ chức có chuyên môn phù hợp với tính chất, nội dung của dự án, được người quyết định đầu tư giao nhiệm vụ thẩm định</w:t>
            </w:r>
            <w:r w:rsidRPr="003B3718">
              <w:rPr>
                <w:rFonts w:cs="Times New Roman"/>
                <w:sz w:val="28"/>
                <w:szCs w:val="28"/>
              </w:rPr>
              <w:t>."</w:t>
            </w:r>
          </w:p>
        </w:tc>
        <w:tc>
          <w:tcPr>
            <w:tcW w:w="5375" w:type="dxa"/>
            <w:tcBorders>
              <w:top w:val="single" w:sz="4" w:space="0" w:color="000000"/>
              <w:left w:val="single" w:sz="4" w:space="0" w:color="000000"/>
              <w:bottom w:val="single" w:sz="4" w:space="0" w:color="000000"/>
              <w:right w:val="single" w:sz="4" w:space="0" w:color="000000"/>
            </w:tcBorders>
          </w:tcPr>
          <w:p w14:paraId="3D09F8E9" w14:textId="5C369581" w:rsidR="00AC7B57" w:rsidRPr="003B3718" w:rsidRDefault="003323C7" w:rsidP="003B3718">
            <w:pPr>
              <w:spacing w:before="60" w:after="60"/>
              <w:rPr>
                <w:rFonts w:cs="Times New Roman"/>
                <w:sz w:val="28"/>
                <w:szCs w:val="28"/>
              </w:rPr>
            </w:pPr>
            <w:r w:rsidRPr="003B3718">
              <w:rPr>
                <w:rFonts w:cs="Times New Roman"/>
                <w:b/>
                <w:bCs/>
                <w:sz w:val="28"/>
                <w:szCs w:val="28"/>
                <w:lang w:eastAsia="vi-VN"/>
              </w:rPr>
              <w:t xml:space="preserve">Khoản 9 </w:t>
            </w:r>
            <w:r w:rsidR="00AC7B57" w:rsidRPr="003B3718">
              <w:rPr>
                <w:rFonts w:cs="Times New Roman"/>
                <w:b/>
                <w:bCs/>
                <w:sz w:val="28"/>
                <w:szCs w:val="28"/>
                <w:lang w:val="vi-VN" w:eastAsia="vi-VN"/>
              </w:rPr>
              <w:t>Điều 3. Giải thích từ ngữ</w:t>
            </w:r>
          </w:p>
          <w:p w14:paraId="38AE53F4" w14:textId="3682629C" w:rsidR="00AC7B57" w:rsidRPr="003B3718" w:rsidRDefault="00AC7B57" w:rsidP="003B3718">
            <w:pPr>
              <w:spacing w:before="60" w:after="60"/>
              <w:jc w:val="both"/>
              <w:rPr>
                <w:rFonts w:cs="Times New Roman"/>
                <w:sz w:val="28"/>
                <w:szCs w:val="28"/>
                <w:lang w:eastAsia="vi-VN"/>
              </w:rPr>
            </w:pPr>
            <w:r w:rsidRPr="003B3718">
              <w:rPr>
                <w:rFonts w:cs="Times New Roman"/>
                <w:sz w:val="28"/>
                <w:szCs w:val="28"/>
                <w:lang w:eastAsia="vi-VN"/>
              </w:rPr>
              <w:t>9</w:t>
            </w:r>
            <w:r w:rsidRPr="003B3718">
              <w:rPr>
                <w:rFonts w:cs="Times New Roman"/>
                <w:sz w:val="28"/>
                <w:szCs w:val="28"/>
                <w:lang w:val="vi-VN" w:eastAsia="vi-VN"/>
              </w:rPr>
              <w:t xml:space="preserve">. </w:t>
            </w:r>
            <w:r w:rsidR="00307275" w:rsidRPr="003B3718">
              <w:rPr>
                <w:rFonts w:cs="Times New Roman"/>
                <w:i/>
                <w:iCs/>
                <w:sz w:val="28"/>
                <w:szCs w:val="28"/>
                <w:lang w:val="vi-VN" w:eastAsia="vi-VN"/>
              </w:rPr>
              <w:t xml:space="preserve">Cơ quan chuyên môn trực thuộc </w:t>
            </w:r>
            <w:r w:rsidR="00307275" w:rsidRPr="003B3718">
              <w:rPr>
                <w:rFonts w:cs="Times New Roman"/>
                <w:i/>
                <w:iCs/>
                <w:sz w:val="28"/>
                <w:szCs w:val="28"/>
              </w:rPr>
              <w:t>người quyết định đầu tư</w:t>
            </w:r>
            <w:r w:rsidR="00307275" w:rsidRPr="003B3718">
              <w:rPr>
                <w:rFonts w:cs="Times New Roman"/>
                <w:sz w:val="28"/>
                <w:szCs w:val="28"/>
              </w:rPr>
              <w:t xml:space="preserve"> </w:t>
            </w:r>
            <w:r w:rsidR="00307275" w:rsidRPr="003B3718">
              <w:rPr>
                <w:rFonts w:cs="Times New Roman"/>
                <w:sz w:val="28"/>
                <w:szCs w:val="28"/>
                <w:lang w:val="vi-VN" w:eastAsia="vi-VN"/>
              </w:rPr>
              <w:t xml:space="preserve">là cơ quan, tổ chức có chuyên môn phù hợp với tính chất, nội dung của dự án và được </w:t>
            </w:r>
            <w:r w:rsidR="00307275" w:rsidRPr="003B3718">
              <w:rPr>
                <w:rFonts w:cs="Times New Roman"/>
                <w:sz w:val="28"/>
                <w:szCs w:val="28"/>
              </w:rPr>
              <w:t xml:space="preserve">người quyết định đầu tư </w:t>
            </w:r>
            <w:r w:rsidR="00307275" w:rsidRPr="003B3718">
              <w:rPr>
                <w:rFonts w:cs="Times New Roman"/>
                <w:sz w:val="28"/>
                <w:szCs w:val="28"/>
                <w:lang w:val="vi-VN" w:eastAsia="vi-VN"/>
              </w:rPr>
              <w:t>giao nhiệm vụ thẩm định</w:t>
            </w:r>
            <w:r w:rsidRPr="003B3718">
              <w:rPr>
                <w:rFonts w:cs="Times New Roman"/>
                <w:sz w:val="28"/>
                <w:szCs w:val="28"/>
                <w:lang w:val="vi-VN" w:eastAsia="vi-VN"/>
              </w:rPr>
              <w:t>.</w:t>
            </w:r>
          </w:p>
        </w:tc>
        <w:tc>
          <w:tcPr>
            <w:tcW w:w="4410" w:type="dxa"/>
            <w:tcBorders>
              <w:top w:val="single" w:sz="4" w:space="0" w:color="000000"/>
              <w:left w:val="single" w:sz="4" w:space="0" w:color="000000"/>
              <w:bottom w:val="single" w:sz="4" w:space="0" w:color="000000"/>
              <w:right w:val="single" w:sz="4" w:space="0" w:color="000000"/>
            </w:tcBorders>
          </w:tcPr>
          <w:p w14:paraId="12D788DE" w14:textId="6678C4B8" w:rsidR="00AC7B57" w:rsidRPr="003B3718" w:rsidRDefault="004E4EE7" w:rsidP="003B3718">
            <w:pPr>
              <w:spacing w:before="60" w:after="60"/>
              <w:jc w:val="both"/>
              <w:rPr>
                <w:rFonts w:cs="Times New Roman"/>
                <w:sz w:val="28"/>
                <w:szCs w:val="28"/>
              </w:rPr>
            </w:pPr>
            <w:r w:rsidRPr="003B3718">
              <w:rPr>
                <w:rFonts w:cs="Times New Roman"/>
                <w:sz w:val="28"/>
                <w:szCs w:val="28"/>
              </w:rPr>
              <w:t xml:space="preserve">Kế thừa quy định tại khoản 15 Điều 3 Luật Xây dựng năm 2014 (được sửa đổi, bổ sung) về khái niệm cơ quan chuyên môn trực thuộc người quyết định đầu tư. Quy định này nhằm thống nhất việc áp dụng thuật ngữ trong Quy định đối với hoạt động lựa chọn, công nhận và áp dụng tiêu chuẩn nước ngoài trong các dự án đầu </w:t>
            </w:r>
            <w:r w:rsidRPr="003B3718">
              <w:rPr>
                <w:rFonts w:cs="Times New Roman"/>
                <w:sz w:val="28"/>
                <w:szCs w:val="28"/>
              </w:rPr>
              <w:lastRenderedPageBreak/>
              <w:t>tư phát triển và cung ứng dịch vụ đô thị theo thẩm quyền của người quyết định đầu tư.</w:t>
            </w:r>
          </w:p>
        </w:tc>
      </w:tr>
      <w:tr w:rsidR="003B3718" w:rsidRPr="003B3718" w14:paraId="08DB3040"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3EBE8D57" w14:textId="07D19CC4" w:rsidR="00AC7B57" w:rsidRPr="003B3718" w:rsidRDefault="00AC7B57" w:rsidP="003B3718">
            <w:pPr>
              <w:spacing w:before="60" w:after="60"/>
              <w:jc w:val="both"/>
              <w:rPr>
                <w:rFonts w:cs="Times New Roman"/>
                <w:sz w:val="28"/>
                <w:szCs w:val="28"/>
              </w:rPr>
            </w:pPr>
            <w:r w:rsidRPr="003B3718">
              <w:rPr>
                <w:rFonts w:cs="Times New Roman"/>
                <w:sz w:val="28"/>
                <w:szCs w:val="28"/>
              </w:rPr>
              <w:lastRenderedPageBreak/>
              <w:t>- Khoản 27 Điều 3 Luật Xây dựng quy định: "</w:t>
            </w:r>
            <w:r w:rsidRPr="003B3718">
              <w:rPr>
                <w:rFonts w:cs="Times New Roman"/>
                <w:i/>
                <w:iCs/>
                <w:sz w:val="28"/>
                <w:szCs w:val="28"/>
              </w:rPr>
              <w:t>Người quyết định đầu tư là cá nhân hoặc người đại diện theo pháp luật của cơ quan, tổ chức, doanh nghiệp có thẩm quyền phê duyệt dự án và quyết định đầu tư xây dựng</w:t>
            </w:r>
            <w:r w:rsidRPr="003B3718">
              <w:rPr>
                <w:rFonts w:cs="Times New Roman"/>
                <w:sz w:val="28"/>
                <w:szCs w:val="28"/>
              </w:rPr>
              <w:t>."</w:t>
            </w:r>
          </w:p>
          <w:p w14:paraId="178144CB" w14:textId="771E9548" w:rsidR="00AC7B57" w:rsidRPr="003B3718" w:rsidRDefault="00AC7B57" w:rsidP="003B3718">
            <w:pPr>
              <w:spacing w:before="60" w:after="60"/>
              <w:jc w:val="both"/>
              <w:rPr>
                <w:rFonts w:cs="Times New Roman"/>
                <w:sz w:val="28"/>
                <w:szCs w:val="28"/>
              </w:rPr>
            </w:pPr>
            <w:r w:rsidRPr="003B3718">
              <w:rPr>
                <w:rFonts w:cs="Times New Roman"/>
                <w:sz w:val="28"/>
                <w:szCs w:val="28"/>
              </w:rPr>
              <w:t>-</w:t>
            </w:r>
            <w:r w:rsidR="00F840CD" w:rsidRPr="003B3718">
              <w:rPr>
                <w:rFonts w:cs="Times New Roman"/>
                <w:sz w:val="28"/>
                <w:szCs w:val="28"/>
              </w:rPr>
              <w:t xml:space="preserve"> Luật Tổ chức chính quyền địa phương quy định </w:t>
            </w:r>
            <w:r w:rsidR="0037658F" w:rsidRPr="003B3718">
              <w:rPr>
                <w:rFonts w:cs="Times New Roman"/>
                <w:sz w:val="28"/>
                <w:szCs w:val="28"/>
              </w:rPr>
              <w:t>nhiệm vụ, quyền hạn của Chủ tịch Ủy ban nhân dân tỉnh</w:t>
            </w:r>
            <w:r w:rsidR="00236B28" w:rsidRPr="003B3718">
              <w:rPr>
                <w:rFonts w:cs="Times New Roman"/>
                <w:sz w:val="28"/>
                <w:szCs w:val="28"/>
              </w:rPr>
              <w:t xml:space="preserve"> </w:t>
            </w:r>
            <w:r w:rsidR="00F840CD" w:rsidRPr="003B3718">
              <w:rPr>
                <w:rFonts w:cs="Times New Roman"/>
                <w:sz w:val="28"/>
                <w:szCs w:val="28"/>
              </w:rPr>
              <w:t>Chủ tịch Ủy ban nhân dân là người đứng đầu Ủy ban nhân dân, lãnh đạo và điều hành công việc của Ủy ban nhân dân, thực hiện nhiệm vụ, quyền hạn theo quy định của pháp luật.</w:t>
            </w:r>
          </w:p>
        </w:tc>
        <w:tc>
          <w:tcPr>
            <w:tcW w:w="5375" w:type="dxa"/>
            <w:tcBorders>
              <w:top w:val="single" w:sz="4" w:space="0" w:color="000000"/>
              <w:left w:val="single" w:sz="4" w:space="0" w:color="000000"/>
              <w:bottom w:val="single" w:sz="4" w:space="0" w:color="000000"/>
              <w:right w:val="single" w:sz="4" w:space="0" w:color="000000"/>
            </w:tcBorders>
          </w:tcPr>
          <w:p w14:paraId="64CAC3B7" w14:textId="6B936CC0" w:rsidR="00AC7B57" w:rsidRPr="003B3718" w:rsidRDefault="003323C7" w:rsidP="003B3718">
            <w:pPr>
              <w:spacing w:before="60" w:after="60"/>
              <w:rPr>
                <w:rFonts w:cs="Times New Roman"/>
                <w:sz w:val="28"/>
                <w:szCs w:val="28"/>
              </w:rPr>
            </w:pPr>
            <w:r w:rsidRPr="003B3718">
              <w:rPr>
                <w:rFonts w:cs="Times New Roman"/>
                <w:b/>
                <w:bCs/>
                <w:sz w:val="28"/>
                <w:szCs w:val="28"/>
                <w:lang w:eastAsia="vi-VN"/>
              </w:rPr>
              <w:t xml:space="preserve">Khoản 10 </w:t>
            </w:r>
            <w:r w:rsidR="00AC7B57" w:rsidRPr="003B3718">
              <w:rPr>
                <w:rFonts w:cs="Times New Roman"/>
                <w:b/>
                <w:bCs/>
                <w:sz w:val="28"/>
                <w:szCs w:val="28"/>
                <w:lang w:val="vi-VN" w:eastAsia="vi-VN"/>
              </w:rPr>
              <w:t>Điều 3. Giải thích từ ngữ</w:t>
            </w:r>
          </w:p>
          <w:p w14:paraId="5538E8BA" w14:textId="56B3B047" w:rsidR="00AC7B57" w:rsidRPr="003B3718" w:rsidRDefault="00AC7B57" w:rsidP="003B3718">
            <w:pPr>
              <w:spacing w:before="60" w:after="60"/>
              <w:jc w:val="both"/>
              <w:rPr>
                <w:rFonts w:cs="Times New Roman"/>
                <w:sz w:val="28"/>
                <w:szCs w:val="28"/>
                <w:lang w:eastAsia="vi-VN"/>
              </w:rPr>
            </w:pPr>
            <w:r w:rsidRPr="003B3718">
              <w:rPr>
                <w:rFonts w:cs="Times New Roman"/>
                <w:sz w:val="28"/>
                <w:szCs w:val="28"/>
                <w:lang w:eastAsia="vi-VN"/>
              </w:rPr>
              <w:t xml:space="preserve">10. </w:t>
            </w:r>
            <w:r w:rsidR="00D35218" w:rsidRPr="003B3718">
              <w:rPr>
                <w:rFonts w:cs="Times New Roman"/>
                <w:i/>
                <w:iCs/>
                <w:sz w:val="28"/>
                <w:szCs w:val="28"/>
                <w:lang w:eastAsia="vi-VN"/>
              </w:rPr>
              <w:t>Người quyết định đầu tư</w:t>
            </w:r>
            <w:r w:rsidR="00D35218" w:rsidRPr="003B3718">
              <w:rPr>
                <w:rFonts w:cs="Times New Roman"/>
                <w:sz w:val="28"/>
                <w:szCs w:val="28"/>
                <w:lang w:eastAsia="vi-VN"/>
              </w:rPr>
              <w:t xml:space="preserve"> là cá nhân hoặc người đại diện theo pháp luật của cơ quan có thẩm quyền phê duyệt dự án và quyết định đầu tư xây dựng theo quy định của pháp luật. Đối với dự án thuộc thẩm quyền phê duyệt dự án và quyết định đầu tư xây dựng của Ủy ban nhân dân Thành phố Hồ Chí Minh, Chủ tịch Ủy ban nhân dân Thành phố Hồ Chí Minh là người thực hiện thẩm quyền của Người quyết định đầu tư theo Quy định này</w:t>
            </w:r>
            <w:r w:rsidRPr="003B3718">
              <w:rPr>
                <w:rFonts w:cs="Times New Roman"/>
                <w:sz w:val="28"/>
                <w:szCs w:val="28"/>
                <w:lang w:eastAsia="vi-VN"/>
              </w:rPr>
              <w:t>.</w:t>
            </w:r>
          </w:p>
        </w:tc>
        <w:tc>
          <w:tcPr>
            <w:tcW w:w="4410" w:type="dxa"/>
            <w:tcBorders>
              <w:top w:val="single" w:sz="4" w:space="0" w:color="000000"/>
              <w:left w:val="single" w:sz="4" w:space="0" w:color="000000"/>
              <w:bottom w:val="single" w:sz="4" w:space="0" w:color="000000"/>
              <w:right w:val="single" w:sz="4" w:space="0" w:color="000000"/>
            </w:tcBorders>
          </w:tcPr>
          <w:p w14:paraId="0344FE44" w14:textId="2202F351" w:rsidR="00AC7B57" w:rsidRPr="003B3718" w:rsidRDefault="002938E4" w:rsidP="003B3718">
            <w:pPr>
              <w:spacing w:before="60" w:after="60"/>
              <w:jc w:val="both"/>
              <w:rPr>
                <w:rFonts w:cs="Times New Roman"/>
                <w:sz w:val="28"/>
                <w:szCs w:val="28"/>
              </w:rPr>
            </w:pPr>
            <w:r w:rsidRPr="003B3718">
              <w:rPr>
                <w:rFonts w:cs="Times New Roman"/>
                <w:sz w:val="28"/>
                <w:szCs w:val="28"/>
              </w:rPr>
              <w:t>Bổ sung quy định xác định chủ thể thực hiện thẩm quyền của Người quyết định đầu tư trong trường hợp dự án thuộc thẩm quyền phê duyệt dự án và quyết định đầu tư xây dựng của Ủy ban nhân dân Thành phố Hồ Chí Minh</w:t>
            </w:r>
            <w:r w:rsidR="00AD6F57" w:rsidRPr="003B3718">
              <w:rPr>
                <w:rFonts w:cs="Times New Roman"/>
                <w:sz w:val="28"/>
                <w:szCs w:val="28"/>
              </w:rPr>
              <w:t>.</w:t>
            </w:r>
          </w:p>
        </w:tc>
      </w:tr>
      <w:tr w:rsidR="003B3718" w:rsidRPr="003B3718" w14:paraId="7F858062"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0F4565EF" w14:textId="77777777" w:rsidR="00AC7B57" w:rsidRPr="003B3718" w:rsidRDefault="00AC7B57" w:rsidP="003B3718">
            <w:pPr>
              <w:spacing w:before="60" w:after="60"/>
              <w:jc w:val="both"/>
              <w:rPr>
                <w:rFonts w:cs="Times New Roman"/>
                <w:sz w:val="28"/>
                <w:szCs w:val="28"/>
              </w:rPr>
            </w:pPr>
            <w:r w:rsidRPr="003B3718">
              <w:rPr>
                <w:rFonts w:cs="Times New Roman"/>
                <w:sz w:val="28"/>
                <w:szCs w:val="28"/>
              </w:rPr>
              <w:t>- Nghị định số 22/2026/NĐ-CP, Thông tư số 15/2026/TT-</w:t>
            </w:r>
            <w:proofErr w:type="gramStart"/>
            <w:r w:rsidRPr="003B3718">
              <w:rPr>
                <w:rFonts w:cs="Times New Roman"/>
                <w:sz w:val="28"/>
                <w:szCs w:val="28"/>
              </w:rPr>
              <w:t>BKHCN  và</w:t>
            </w:r>
            <w:proofErr w:type="gramEnd"/>
            <w:r w:rsidRPr="003B3718">
              <w:rPr>
                <w:rFonts w:cs="Times New Roman"/>
                <w:sz w:val="28"/>
                <w:szCs w:val="28"/>
              </w:rPr>
              <w:t xml:space="preserve"> Thông tư số 13/2026/TT-BKHCN không quy định về Hội đồng đánh giá hồ sơ đề xuất áp dụng tiêu chuẩn nước ngoài.</w:t>
            </w:r>
          </w:p>
          <w:p w14:paraId="5BD6CDE9" w14:textId="018AFB07" w:rsidR="00AC7B57" w:rsidRPr="003B3718" w:rsidRDefault="00AC7B57" w:rsidP="003B3718">
            <w:pPr>
              <w:spacing w:before="60" w:after="60"/>
              <w:jc w:val="both"/>
              <w:rPr>
                <w:rFonts w:cs="Times New Roman"/>
                <w:sz w:val="28"/>
                <w:szCs w:val="28"/>
              </w:rPr>
            </w:pPr>
            <w:r w:rsidRPr="003B3718">
              <w:rPr>
                <w:rFonts w:cs="Times New Roman"/>
                <w:sz w:val="28"/>
                <w:szCs w:val="28"/>
              </w:rPr>
              <w:lastRenderedPageBreak/>
              <w:t xml:space="preserve">- Khoản 2 Điều 20 Thông tư số 13/2026/TT-BKHCN quy định nguyên tắc </w:t>
            </w:r>
            <w:r w:rsidR="000D5C39" w:rsidRPr="003B3718">
              <w:rPr>
                <w:rFonts w:cs="Times New Roman"/>
                <w:sz w:val="28"/>
                <w:szCs w:val="28"/>
              </w:rPr>
              <w:t>áp dụng tiêu chuẩn quốc tế, tiêu chuẩn khu vực, tiêu chuẩn nước ngoài</w:t>
            </w:r>
            <w:r w:rsidR="009D4BC3" w:rsidRPr="003B3718">
              <w:rPr>
                <w:rFonts w:cs="Times New Roman"/>
                <w:sz w:val="28"/>
                <w:szCs w:val="28"/>
              </w:rPr>
              <w:t>.</w:t>
            </w:r>
          </w:p>
        </w:tc>
        <w:tc>
          <w:tcPr>
            <w:tcW w:w="5375" w:type="dxa"/>
            <w:tcBorders>
              <w:top w:val="single" w:sz="4" w:space="0" w:color="000000"/>
              <w:left w:val="single" w:sz="4" w:space="0" w:color="000000"/>
              <w:bottom w:val="single" w:sz="4" w:space="0" w:color="000000"/>
              <w:right w:val="single" w:sz="4" w:space="0" w:color="000000"/>
            </w:tcBorders>
          </w:tcPr>
          <w:p w14:paraId="4850C18B" w14:textId="01C43A00" w:rsidR="00AC7B57" w:rsidRPr="003B3718" w:rsidRDefault="003323C7" w:rsidP="003B3718">
            <w:pPr>
              <w:spacing w:before="60" w:after="60"/>
              <w:rPr>
                <w:rFonts w:cs="Times New Roman"/>
                <w:sz w:val="28"/>
                <w:szCs w:val="28"/>
              </w:rPr>
            </w:pPr>
            <w:r w:rsidRPr="003B3718">
              <w:rPr>
                <w:rFonts w:cs="Times New Roman"/>
                <w:b/>
                <w:bCs/>
                <w:sz w:val="28"/>
                <w:szCs w:val="28"/>
                <w:lang w:eastAsia="vi-VN"/>
              </w:rPr>
              <w:lastRenderedPageBreak/>
              <w:t xml:space="preserve">Khoản 11 </w:t>
            </w:r>
            <w:r w:rsidR="00AC7B57" w:rsidRPr="003B3718">
              <w:rPr>
                <w:rFonts w:cs="Times New Roman"/>
                <w:b/>
                <w:bCs/>
                <w:sz w:val="28"/>
                <w:szCs w:val="28"/>
                <w:lang w:val="vi-VN" w:eastAsia="vi-VN"/>
              </w:rPr>
              <w:t>Điều 3. Giải thích từ ngữ</w:t>
            </w:r>
          </w:p>
          <w:p w14:paraId="5AA63921" w14:textId="56F0F258" w:rsidR="00AC7B57" w:rsidRPr="003B3718" w:rsidRDefault="00AC7B57" w:rsidP="003B3718">
            <w:pPr>
              <w:spacing w:before="60" w:after="60"/>
              <w:jc w:val="both"/>
              <w:rPr>
                <w:rFonts w:cs="Times New Roman"/>
                <w:sz w:val="28"/>
                <w:szCs w:val="28"/>
                <w:lang w:eastAsia="vi-VN"/>
              </w:rPr>
            </w:pPr>
            <w:r w:rsidRPr="003B3718">
              <w:rPr>
                <w:rFonts w:cs="Times New Roman"/>
                <w:sz w:val="28"/>
                <w:szCs w:val="28"/>
                <w:lang w:eastAsia="vi-VN"/>
              </w:rPr>
              <w:t>11</w:t>
            </w:r>
            <w:r w:rsidRPr="003B3718">
              <w:rPr>
                <w:rFonts w:cs="Times New Roman"/>
                <w:sz w:val="28"/>
                <w:szCs w:val="28"/>
                <w:lang w:val="vi-VN" w:eastAsia="vi-VN"/>
              </w:rPr>
              <w:t xml:space="preserve">. </w:t>
            </w:r>
            <w:r w:rsidR="00684668" w:rsidRPr="003B3718">
              <w:rPr>
                <w:rFonts w:cs="Times New Roman"/>
                <w:i/>
                <w:iCs/>
                <w:sz w:val="28"/>
                <w:szCs w:val="28"/>
                <w:lang w:val="vi-VN" w:eastAsia="vi-VN"/>
              </w:rPr>
              <w:t xml:space="preserve">Hội đồng đánh giá hồ sơ đề xuất </w:t>
            </w:r>
            <w:r w:rsidR="00684668" w:rsidRPr="003B3718">
              <w:rPr>
                <w:rFonts w:cs="Times New Roman"/>
                <w:i/>
                <w:iCs/>
                <w:sz w:val="28"/>
                <w:szCs w:val="28"/>
                <w:lang w:eastAsia="vi-VN"/>
              </w:rPr>
              <w:t xml:space="preserve">áp dụng </w:t>
            </w:r>
            <w:r w:rsidR="00684668" w:rsidRPr="003B3718">
              <w:rPr>
                <w:rFonts w:cs="Times New Roman"/>
                <w:i/>
                <w:iCs/>
                <w:sz w:val="28"/>
                <w:szCs w:val="28"/>
                <w:lang w:val="vi-VN" w:eastAsia="vi-VN"/>
              </w:rPr>
              <w:t>tiêu chuẩn nước ngoài</w:t>
            </w:r>
            <w:r w:rsidR="00684668" w:rsidRPr="003B3718">
              <w:rPr>
                <w:rFonts w:cs="Times New Roman"/>
                <w:sz w:val="28"/>
                <w:szCs w:val="28"/>
                <w:lang w:val="vi-VN" w:eastAsia="vi-VN"/>
              </w:rPr>
              <w:t xml:space="preserve"> là Hội đồng tư vấn chuyên môn được</w:t>
            </w:r>
            <w:r w:rsidR="00684668" w:rsidRPr="003B3718">
              <w:rPr>
                <w:rFonts w:cs="Times New Roman"/>
                <w:sz w:val="28"/>
                <w:szCs w:val="28"/>
              </w:rPr>
              <w:t xml:space="preserve"> </w:t>
            </w:r>
            <w:r w:rsidR="00684668" w:rsidRPr="003B3718">
              <w:rPr>
                <w:rFonts w:cs="Times New Roman"/>
                <w:sz w:val="28"/>
                <w:szCs w:val="28"/>
                <w:lang w:eastAsia="vi-VN"/>
              </w:rPr>
              <w:t>N</w:t>
            </w:r>
            <w:r w:rsidR="00684668" w:rsidRPr="003B3718">
              <w:rPr>
                <w:rFonts w:cs="Times New Roman"/>
                <w:sz w:val="28"/>
                <w:szCs w:val="28"/>
                <w:lang w:val="vi-VN" w:eastAsia="vi-VN"/>
              </w:rPr>
              <w:t xml:space="preserve">gười quyết định đầu tư thành lập để xem xét, đánh giá theo chế độ tập thể về mức độ phù hợp, tính khả thi và hiệu </w:t>
            </w:r>
            <w:r w:rsidR="00684668" w:rsidRPr="003B3718">
              <w:rPr>
                <w:rFonts w:cs="Times New Roman"/>
                <w:sz w:val="28"/>
                <w:szCs w:val="28"/>
                <w:lang w:val="vi-VN" w:eastAsia="vi-VN"/>
              </w:rPr>
              <w:lastRenderedPageBreak/>
              <w:t>quả kỹ thuật - kinh tế của tiêu chuẩn nước ngoài được đề xuất áp dụng đối với các dự án nhóm A có công trình xây dựng cấp I hoặc cấp đặc biệt</w:t>
            </w:r>
            <w:r w:rsidRPr="003B3718">
              <w:rPr>
                <w:rFonts w:cs="Times New Roman"/>
                <w:sz w:val="28"/>
                <w:szCs w:val="28"/>
                <w:lang w:val="vi-VN" w:eastAsia="vi-VN"/>
              </w:rPr>
              <w:t>.</w:t>
            </w:r>
          </w:p>
        </w:tc>
        <w:tc>
          <w:tcPr>
            <w:tcW w:w="4410" w:type="dxa"/>
            <w:tcBorders>
              <w:top w:val="single" w:sz="4" w:space="0" w:color="000000"/>
              <w:left w:val="single" w:sz="4" w:space="0" w:color="000000"/>
              <w:bottom w:val="single" w:sz="4" w:space="0" w:color="000000"/>
              <w:right w:val="single" w:sz="4" w:space="0" w:color="000000"/>
            </w:tcBorders>
          </w:tcPr>
          <w:p w14:paraId="7168C280" w14:textId="700FD2BB" w:rsidR="00AC7B57" w:rsidRPr="003B3718" w:rsidRDefault="00AC7B57" w:rsidP="003B3718">
            <w:pPr>
              <w:spacing w:before="60" w:after="60"/>
              <w:jc w:val="both"/>
              <w:rPr>
                <w:rFonts w:cs="Times New Roman"/>
                <w:sz w:val="28"/>
                <w:szCs w:val="28"/>
              </w:rPr>
            </w:pPr>
            <w:r w:rsidRPr="003B3718">
              <w:rPr>
                <w:rFonts w:cs="Times New Roman"/>
                <w:sz w:val="28"/>
                <w:szCs w:val="28"/>
              </w:rPr>
              <w:lastRenderedPageBreak/>
              <w:t xml:space="preserve">Cụ thể hóa thẩm quyền được giao tại điểm đ khoản 3 Điều 28 Luật Phát triển đô thị, quy định cơ chế tư vấn chuyên môn để người quyết định đầu tư xem xét việc áp dụng tiêu chuẩn quốc tế, tiêu chuẩn khu vực và tiêu </w:t>
            </w:r>
            <w:r w:rsidRPr="003B3718">
              <w:rPr>
                <w:rFonts w:cs="Times New Roman"/>
                <w:sz w:val="28"/>
                <w:szCs w:val="28"/>
              </w:rPr>
              <w:lastRenderedPageBreak/>
              <w:t>chuẩn nước ngoài đối với các dự án đầu tư phát triển đô thị có quy mô, tính chất kỹ thuật phức tạp.</w:t>
            </w:r>
          </w:p>
          <w:p w14:paraId="35EA7B35" w14:textId="536CBB74" w:rsidR="00AC7B57" w:rsidRPr="003B3718" w:rsidRDefault="00AC7B57" w:rsidP="003B3718">
            <w:pPr>
              <w:spacing w:before="60" w:after="60"/>
              <w:jc w:val="both"/>
              <w:rPr>
                <w:rFonts w:cs="Times New Roman"/>
                <w:sz w:val="28"/>
                <w:szCs w:val="28"/>
              </w:rPr>
            </w:pPr>
            <w:r w:rsidRPr="003B3718">
              <w:rPr>
                <w:rFonts w:cs="Times New Roman"/>
                <w:sz w:val="28"/>
                <w:szCs w:val="28"/>
              </w:rPr>
              <w:t>Quy định mới, không có quy định tương ứng trong Nghị định số 22/2026/NĐ-CP, Thông tư số 15/2026/TT-</w:t>
            </w:r>
            <w:proofErr w:type="gramStart"/>
            <w:r w:rsidRPr="003B3718">
              <w:rPr>
                <w:rFonts w:cs="Times New Roman"/>
                <w:sz w:val="28"/>
                <w:szCs w:val="28"/>
              </w:rPr>
              <w:t>BKHCN  và</w:t>
            </w:r>
            <w:proofErr w:type="gramEnd"/>
            <w:r w:rsidRPr="003B3718">
              <w:rPr>
                <w:rFonts w:cs="Times New Roman"/>
                <w:sz w:val="28"/>
                <w:szCs w:val="28"/>
              </w:rPr>
              <w:t xml:space="preserve"> Thông tư số 13/2026/TT-BKHCN. Việc thành lập Hội đồng nhằm huy động ý kiến của các chuyên gia, cơ quan quản lý và tổ chức có liên quan, bảo đảm việc lựa chọn tiêu chuẩn nước ngoài được thực hiện khách quan, khoa học, phù hợp với điều kiện thực tế của Thành phố Hồ Chí Minh.</w:t>
            </w:r>
          </w:p>
        </w:tc>
      </w:tr>
      <w:tr w:rsidR="003B3718" w:rsidRPr="003B3718" w14:paraId="5DC8D2FA"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1C077F90" w14:textId="7CEC2486" w:rsidR="00CF7154" w:rsidRPr="003B3718" w:rsidRDefault="00CF7154" w:rsidP="003B3718">
            <w:pPr>
              <w:spacing w:before="60" w:after="60"/>
              <w:jc w:val="both"/>
              <w:rPr>
                <w:rFonts w:cs="Times New Roman"/>
                <w:sz w:val="28"/>
                <w:szCs w:val="28"/>
              </w:rPr>
            </w:pPr>
            <w:r w:rsidRPr="003B3718">
              <w:rPr>
                <w:rFonts w:cs="Times New Roman"/>
                <w:sz w:val="28"/>
                <w:szCs w:val="28"/>
              </w:rPr>
              <w:lastRenderedPageBreak/>
              <w:t>- Điểm đ khoản 3 Điều 28 Luật Phát triển đô thị quy định Ủy ban nhân dân Thành phố có thẩm quyền ban hành quy chuẩn kỹ thuật trong các lĩnh vực cần có mức yêu cầu cao hơn hoặc chưa có quy chuẩn kỹ thuật quốc gia.</w:t>
            </w:r>
          </w:p>
          <w:p w14:paraId="185301E2" w14:textId="77E15F07" w:rsidR="00AC7B57" w:rsidRPr="003B3718" w:rsidRDefault="00AC7B57" w:rsidP="003B3718">
            <w:pPr>
              <w:spacing w:before="60" w:after="60"/>
              <w:jc w:val="both"/>
              <w:rPr>
                <w:rFonts w:cs="Times New Roman"/>
                <w:sz w:val="28"/>
                <w:szCs w:val="28"/>
              </w:rPr>
            </w:pPr>
            <w:r w:rsidRPr="003B3718">
              <w:rPr>
                <w:rFonts w:cs="Times New Roman"/>
                <w:sz w:val="28"/>
                <w:szCs w:val="28"/>
              </w:rPr>
              <w:t xml:space="preserve">- Điểm a khoản 2 và khoản 6 Điều 27 Nghị định số 22/2026/NĐ-CP quy định việc xây dựng QCĐP phải căn cứ kế hoạch đã được phê duyệt, thực </w:t>
            </w:r>
            <w:r w:rsidRPr="003B3718">
              <w:rPr>
                <w:rFonts w:cs="Times New Roman"/>
                <w:sz w:val="28"/>
                <w:szCs w:val="28"/>
              </w:rPr>
              <w:lastRenderedPageBreak/>
              <w:t>hiện đánh giá tác động; báo cáo đánh giá tác động phải nêu cơ sở pháp lý, cơ sở khoa học, mức độ rủi ro, tác động kinh tế - xã hội, môi trường và tính khả thi.</w:t>
            </w:r>
          </w:p>
          <w:p w14:paraId="78038FAB" w14:textId="79317B17" w:rsidR="00E65CA4" w:rsidRPr="003B3718" w:rsidRDefault="00E65CA4" w:rsidP="003B3718">
            <w:pPr>
              <w:spacing w:before="60" w:after="60"/>
              <w:jc w:val="both"/>
              <w:rPr>
                <w:rFonts w:cs="Times New Roman"/>
                <w:sz w:val="28"/>
                <w:szCs w:val="28"/>
              </w:rPr>
            </w:pPr>
            <w:r w:rsidRPr="003B3718">
              <w:rPr>
                <w:rFonts w:cs="Times New Roman"/>
                <w:sz w:val="28"/>
                <w:szCs w:val="28"/>
              </w:rPr>
              <w:t>- Khoản 3 Điều 6 Luật Tiêu chuẩn và quy chuẩn kỹ thuật quy định hoạt động trong lĩnh vực tiêu chuẩn và quy chuẩn kỹ thuật phải bảo đảm công khai, minh bạch, không phân biệt đối xử và không gây trở ngại không cần thiết đối với hoạt động sản xuất, kinh doanh, thương mại. Khoản 4 Điều 6 quy định việc xây dựng tiêu chuẩn, quy chuẩn kỹ thuật phải dựa trên tiến bộ khoa học và công nghệ, kinh nghiệm thực tiễn, nhu cầu hiện tại và xu hướng phát triển kinh tế - xã hội; sử dụng tiêu chuẩn quốc tế, tiêu chuẩn khu vực, tiêu chuẩn nước ngoài làm cơ sở xây dựng, trừ trường hợp không phù hợp với điều kiện của Việt Nam; bảo đảm tính thống nhất của hệ thống tiêu chuẩn, quy chuẩn kỹ thuật.</w:t>
            </w:r>
          </w:p>
          <w:p w14:paraId="437C06B4" w14:textId="77777777" w:rsidR="00AC7B57" w:rsidRPr="003B3718" w:rsidRDefault="00AC7B57" w:rsidP="003B3718">
            <w:pPr>
              <w:spacing w:before="60" w:after="60"/>
              <w:jc w:val="both"/>
              <w:rPr>
                <w:rFonts w:cs="Times New Roman"/>
                <w:sz w:val="28"/>
                <w:szCs w:val="28"/>
              </w:rPr>
            </w:pPr>
            <w:r w:rsidRPr="003B3718">
              <w:rPr>
                <w:rFonts w:cs="Times New Roman"/>
                <w:sz w:val="28"/>
                <w:szCs w:val="28"/>
              </w:rPr>
              <w:lastRenderedPageBreak/>
              <w:t>- Khoản 2 Điều 7 Thông tư số 15/2026/TT-BKHCN quy định biên soạn dự thảo QCĐP theo khoản 2 Điều 6 và phải phù hợp điều kiện thực tiễn của địa phương.</w:t>
            </w:r>
          </w:p>
          <w:p w14:paraId="081A0BCC" w14:textId="77777777" w:rsidR="00AC7B57" w:rsidRPr="003B3718" w:rsidRDefault="00AC7B57" w:rsidP="003B3718">
            <w:pPr>
              <w:spacing w:before="60" w:after="60"/>
              <w:jc w:val="both"/>
              <w:rPr>
                <w:rFonts w:cs="Times New Roman"/>
                <w:sz w:val="28"/>
                <w:szCs w:val="28"/>
              </w:rPr>
            </w:pPr>
            <w:r w:rsidRPr="003B3718">
              <w:rPr>
                <w:rFonts w:cs="Times New Roman"/>
                <w:sz w:val="28"/>
                <w:szCs w:val="28"/>
              </w:rPr>
              <w:t>- Điểm a và điểm b khoản 2 Điều 6 Thông tư số 15/2026/TT-BKHCN quy định việc khảo sát, đánh giá thực trạng, nghiên cứu tài liệu kỹ thuật, thử nghiệm hoặc áp dụng thử; xác định phạm vi, yêu cầu kỹ thuật, biện pháp quản lý và hiệu lực áp dụng.</w:t>
            </w:r>
          </w:p>
          <w:p w14:paraId="6A4353DE" w14:textId="77777777" w:rsidR="00AC7B57" w:rsidRPr="003B3718" w:rsidRDefault="00AC7B57" w:rsidP="003B3718">
            <w:pPr>
              <w:spacing w:before="60" w:after="60"/>
              <w:jc w:val="both"/>
              <w:rPr>
                <w:rFonts w:cs="Times New Roman"/>
                <w:sz w:val="28"/>
                <w:szCs w:val="28"/>
              </w:rPr>
            </w:pPr>
            <w:r w:rsidRPr="003B3718">
              <w:rPr>
                <w:rFonts w:cs="Times New Roman"/>
                <w:sz w:val="28"/>
                <w:szCs w:val="28"/>
              </w:rPr>
              <w:t>- Điểm d và điểm đ khoản 2, điểm a khoản 3 Điều 20 Thông tư số 13/2026/TT-BKHCN quy định việc áp dụng tiêu chuẩn nước ngoài không được trái pháp luật, không làm tổn hại lợi ích quốc gia, phải tuân thủ sở hữu trí tuệ, bản quyền và cần nghiên cứu khả năng áp dụng trong điều kiện Việt Nam.</w:t>
            </w:r>
          </w:p>
          <w:p w14:paraId="33F565C8" w14:textId="77777777" w:rsidR="00AC7B57" w:rsidRPr="003B3718" w:rsidRDefault="00AC7B57" w:rsidP="003B3718">
            <w:pPr>
              <w:spacing w:before="60" w:after="60"/>
              <w:jc w:val="both"/>
              <w:rPr>
                <w:rFonts w:cs="Times New Roman"/>
                <w:sz w:val="28"/>
                <w:szCs w:val="28"/>
              </w:rPr>
            </w:pPr>
            <w:r w:rsidRPr="003B3718">
              <w:rPr>
                <w:rFonts w:cs="Times New Roman"/>
                <w:sz w:val="28"/>
                <w:szCs w:val="28"/>
              </w:rPr>
              <w:t xml:space="preserve">- Khoản 7 Điều 9 Nghị định số 22/2026/NĐ-CP quy định khi quy chuẩn kỹ thuật viện dẫn tiêu chuẩn quốc tế, khu vực, nước ngoài, cơ </w:t>
            </w:r>
            <w:r w:rsidRPr="003B3718">
              <w:rPr>
                <w:rFonts w:cs="Times New Roman"/>
                <w:sz w:val="28"/>
                <w:szCs w:val="28"/>
              </w:rPr>
              <w:lastRenderedPageBreak/>
              <w:t>quan ban hành phải bảo đảm sẵn có bản tiếng Việt của tài liệu viện dẫn để cung cấp khi được yêu cầu.</w:t>
            </w:r>
          </w:p>
        </w:tc>
        <w:tc>
          <w:tcPr>
            <w:tcW w:w="5375" w:type="dxa"/>
            <w:tcBorders>
              <w:top w:val="single" w:sz="4" w:space="0" w:color="000000"/>
              <w:left w:val="single" w:sz="4" w:space="0" w:color="000000"/>
              <w:bottom w:val="single" w:sz="4" w:space="0" w:color="000000"/>
              <w:right w:val="single" w:sz="4" w:space="0" w:color="000000"/>
            </w:tcBorders>
          </w:tcPr>
          <w:p w14:paraId="0981D706" w14:textId="77777777" w:rsidR="00557882" w:rsidRPr="003B3718" w:rsidRDefault="00557882" w:rsidP="003B3718">
            <w:pPr>
              <w:pStyle w:val="NormalWeb"/>
              <w:shd w:val="clear" w:color="auto" w:fill="FFFFFF"/>
              <w:spacing w:before="60" w:after="60"/>
              <w:jc w:val="both"/>
              <w:rPr>
                <w:sz w:val="28"/>
                <w:szCs w:val="28"/>
              </w:rPr>
            </w:pPr>
            <w:bookmarkStart w:id="1" w:name="dieu_9"/>
            <w:r w:rsidRPr="003B3718">
              <w:rPr>
                <w:b/>
                <w:bCs/>
                <w:sz w:val="28"/>
                <w:szCs w:val="28"/>
              </w:rPr>
              <w:lastRenderedPageBreak/>
              <w:t xml:space="preserve">Điều 4. </w:t>
            </w:r>
            <w:bookmarkEnd w:id="1"/>
            <w:r w:rsidRPr="003B3718">
              <w:rPr>
                <w:b/>
                <w:bCs/>
                <w:sz w:val="28"/>
                <w:szCs w:val="28"/>
              </w:rPr>
              <w:t>Nguyên tắc xây dựng, ban hành và áp dụng Quy chuẩn kỹ thuật Thành phố Hồ Chí Minh (QCĐP)</w:t>
            </w:r>
          </w:p>
          <w:p w14:paraId="5522B973" w14:textId="77777777" w:rsidR="00557882" w:rsidRPr="003B3718" w:rsidRDefault="00557882" w:rsidP="003B3718">
            <w:pPr>
              <w:pStyle w:val="NormalWeb"/>
              <w:shd w:val="clear" w:color="auto" w:fill="FFFFFF"/>
              <w:spacing w:before="60" w:after="60"/>
              <w:jc w:val="both"/>
              <w:rPr>
                <w:sz w:val="28"/>
                <w:szCs w:val="28"/>
              </w:rPr>
            </w:pPr>
            <w:r w:rsidRPr="003B3718">
              <w:rPr>
                <w:sz w:val="28"/>
                <w:szCs w:val="28"/>
              </w:rPr>
              <w:t xml:space="preserve">1. </w:t>
            </w:r>
            <w:bookmarkStart w:id="2" w:name="_Hlk236432534"/>
            <w:r w:rsidRPr="003B3718">
              <w:rPr>
                <w:sz w:val="28"/>
                <w:szCs w:val="28"/>
              </w:rPr>
              <w:t>QCĐP</w:t>
            </w:r>
            <w:bookmarkEnd w:id="2"/>
            <w:r w:rsidRPr="003B3718">
              <w:rPr>
                <w:sz w:val="28"/>
                <w:szCs w:val="28"/>
              </w:rPr>
              <w:t xml:space="preserve"> phải được xây dựng dựa trên điều kiện kinh tế - xã hội, tự nhiên và yêu cầu phát triển của Thành phố, đảm bảo tính phù hợp với đặc thù đô thị, kiến trúc, khí hậu và môi trường của Thành phố.</w:t>
            </w:r>
          </w:p>
          <w:p w14:paraId="30315A6D" w14:textId="77777777" w:rsidR="00557882" w:rsidRPr="003B3718" w:rsidRDefault="00557882" w:rsidP="003B3718">
            <w:pPr>
              <w:pStyle w:val="NormalWeb"/>
              <w:shd w:val="clear" w:color="auto" w:fill="FFFFFF"/>
              <w:spacing w:before="60" w:after="60"/>
              <w:jc w:val="both"/>
              <w:rPr>
                <w:sz w:val="28"/>
                <w:szCs w:val="28"/>
              </w:rPr>
            </w:pPr>
            <w:r w:rsidRPr="003B3718">
              <w:rPr>
                <w:sz w:val="28"/>
                <w:szCs w:val="28"/>
              </w:rPr>
              <w:t xml:space="preserve">2. Xây dựng dựa trên cơ sở khoa học, điều tra thực tiễn và có tính khả thi cao, đáp ứng các </w:t>
            </w:r>
            <w:r w:rsidRPr="003B3718">
              <w:rPr>
                <w:sz w:val="28"/>
                <w:szCs w:val="28"/>
              </w:rPr>
              <w:lastRenderedPageBreak/>
              <w:t xml:space="preserve">yêu cầu kỹ thuật, </w:t>
            </w:r>
            <w:proofErr w:type="gramStart"/>
            <w:r w:rsidRPr="003B3718">
              <w:rPr>
                <w:sz w:val="28"/>
                <w:szCs w:val="28"/>
              </w:rPr>
              <w:t>an</w:t>
            </w:r>
            <w:proofErr w:type="gramEnd"/>
            <w:r w:rsidRPr="003B3718">
              <w:rPr>
                <w:sz w:val="28"/>
                <w:szCs w:val="28"/>
              </w:rPr>
              <w:t xml:space="preserve"> toàn và phát triển bền vững.</w:t>
            </w:r>
          </w:p>
          <w:p w14:paraId="7066E5C8" w14:textId="77777777" w:rsidR="00557882" w:rsidRPr="003B3718" w:rsidRDefault="00557882" w:rsidP="003B3718">
            <w:pPr>
              <w:pStyle w:val="NormalWeb"/>
              <w:shd w:val="clear" w:color="auto" w:fill="FFFFFF"/>
              <w:spacing w:before="60" w:after="60"/>
              <w:jc w:val="both"/>
              <w:rPr>
                <w:sz w:val="28"/>
                <w:szCs w:val="28"/>
              </w:rPr>
            </w:pPr>
            <w:r w:rsidRPr="003B3718">
              <w:rPr>
                <w:sz w:val="28"/>
                <w:szCs w:val="28"/>
              </w:rPr>
              <w:t>3. Quy chuẩn kỹ thuật, tiêu chuẩn nước ngoài được lựa chọn để xây dựng QCĐP phải là phiên bản hiện hành; ưu tiên lựa chọn quy chuẩn kỹ thuật, tiêu chuẩn nước ngoài phù hợp với đối tượng quản lý, trình độ khoa học, công nghệ và điều kiện thực tiễn của Thành phố, bảo đảm tính khoa học, tính khả thi và hiệu quả kinh tế.</w:t>
            </w:r>
          </w:p>
          <w:p w14:paraId="368A0FDC" w14:textId="77777777" w:rsidR="00557882" w:rsidRPr="003B3718" w:rsidRDefault="00557882" w:rsidP="003B3718">
            <w:pPr>
              <w:pStyle w:val="NormalWeb"/>
              <w:shd w:val="clear" w:color="auto" w:fill="FFFFFF"/>
              <w:spacing w:before="60" w:after="60"/>
              <w:jc w:val="both"/>
              <w:rPr>
                <w:sz w:val="28"/>
                <w:szCs w:val="28"/>
              </w:rPr>
            </w:pPr>
            <w:r w:rsidRPr="003B3718">
              <w:rPr>
                <w:sz w:val="28"/>
                <w:szCs w:val="28"/>
              </w:rPr>
              <w:t>4. Việc ban hành QCĐP trong các lĩnh vực để áp dụng tại Thành phố cần có mức yêu cầu cao hơn hoặc chưa có quy chuẩn kỹ thuật quốc gia.</w:t>
            </w:r>
          </w:p>
          <w:p w14:paraId="698F3B78" w14:textId="77777777" w:rsidR="00557882" w:rsidRPr="003B3718" w:rsidRDefault="00557882" w:rsidP="003B3718">
            <w:pPr>
              <w:pStyle w:val="NormalWeb"/>
              <w:shd w:val="clear" w:color="auto" w:fill="FFFFFF"/>
              <w:spacing w:before="60" w:after="60"/>
              <w:jc w:val="both"/>
              <w:rPr>
                <w:sz w:val="28"/>
                <w:szCs w:val="28"/>
              </w:rPr>
            </w:pPr>
            <w:r w:rsidRPr="003B3718">
              <w:rPr>
                <w:sz w:val="28"/>
                <w:szCs w:val="28"/>
              </w:rPr>
              <w:t>5. QCĐP áp dụng bắt buộc đối với các tổ chức, cá nhân có hoạt động liên quan đến đối tượng thuộc phạm vi điều chỉnh của quy chuẩn.</w:t>
            </w:r>
          </w:p>
          <w:p w14:paraId="4DFE16A3" w14:textId="36E94E8D" w:rsidR="00E226B0" w:rsidRPr="003B3718" w:rsidRDefault="00557882" w:rsidP="003B3718">
            <w:pPr>
              <w:pStyle w:val="NormalWeb"/>
              <w:shd w:val="clear" w:color="auto" w:fill="FFFFFF"/>
              <w:spacing w:before="60" w:after="60"/>
              <w:jc w:val="both"/>
              <w:rPr>
                <w:sz w:val="28"/>
                <w:szCs w:val="28"/>
              </w:rPr>
            </w:pPr>
            <w:r w:rsidRPr="003B3718">
              <w:rPr>
                <w:sz w:val="28"/>
                <w:szCs w:val="28"/>
              </w:rPr>
              <w:t>6. Việc thực hiện các quy định tại điều này phải bảo đảm tính thống nhất, đồng bộ với hệ thống quy chuẩn kỹ thuật; bảo đảm kết nối, chia sẻ thông tin, dữ liệu theo quy định của pháp luật; không tạo rào cản đối với hoạt động sản xuất, kinh doanh, thương mại và bảo đảm thực hiện các điều ước quốc tế mà Việt Nam là thành viên</w:t>
            </w:r>
            <w:r w:rsidR="00E226B0" w:rsidRPr="003B3718">
              <w:rPr>
                <w:sz w:val="28"/>
                <w:szCs w:val="28"/>
              </w:rPr>
              <w:t>.</w:t>
            </w:r>
          </w:p>
          <w:p w14:paraId="0971ECCA" w14:textId="00C260CA" w:rsidR="00AC7B57" w:rsidRPr="003B3718" w:rsidRDefault="00AC7B57" w:rsidP="003B3718">
            <w:pPr>
              <w:pStyle w:val="NormalWeb"/>
              <w:shd w:val="clear" w:color="auto" w:fill="FFFFFF"/>
              <w:spacing w:before="60" w:after="60"/>
              <w:jc w:val="both"/>
              <w:rPr>
                <w:sz w:val="28"/>
                <w:szCs w:val="28"/>
              </w:rPr>
            </w:pPr>
          </w:p>
        </w:tc>
        <w:tc>
          <w:tcPr>
            <w:tcW w:w="4410" w:type="dxa"/>
            <w:tcBorders>
              <w:top w:val="single" w:sz="4" w:space="0" w:color="000000"/>
              <w:left w:val="single" w:sz="4" w:space="0" w:color="000000"/>
              <w:bottom w:val="single" w:sz="4" w:space="0" w:color="000000"/>
              <w:right w:val="single" w:sz="4" w:space="0" w:color="000000"/>
            </w:tcBorders>
          </w:tcPr>
          <w:p w14:paraId="38CCD2F6" w14:textId="77777777" w:rsidR="00367D4F" w:rsidRPr="003B3718" w:rsidRDefault="00AC7B57" w:rsidP="003B3718">
            <w:pPr>
              <w:spacing w:before="60" w:after="60"/>
              <w:jc w:val="both"/>
              <w:rPr>
                <w:rFonts w:cs="Times New Roman"/>
                <w:sz w:val="28"/>
                <w:szCs w:val="28"/>
              </w:rPr>
            </w:pPr>
            <w:r w:rsidRPr="003B3718">
              <w:rPr>
                <w:rFonts w:cs="Times New Roman"/>
                <w:sz w:val="28"/>
                <w:szCs w:val="28"/>
              </w:rPr>
              <w:lastRenderedPageBreak/>
              <w:t xml:space="preserve">- </w:t>
            </w:r>
            <w:r w:rsidR="00367D4F" w:rsidRPr="003B3718">
              <w:rPr>
                <w:rFonts w:cs="Times New Roman"/>
                <w:sz w:val="28"/>
                <w:szCs w:val="28"/>
              </w:rPr>
              <w:t xml:space="preserve">Khoản 1 và khoản 2: Cụ thể hóa yêu cầu xây dựng QCĐP trên cơ sở khoa học, kết quả khảo sát, đánh giá thực trạng và bảo đảm tính khả thi; đồng thời phù hợp với điều kiện kinh tế - xã hội, điều kiện tự nhiên và yêu cầu phát triển của Thành phố theo điểm a, điểm b khoản 2 Điều 6, khoản 2 Điều 7 Thông tư số 15/2026/TT-BKHCN </w:t>
            </w:r>
            <w:r w:rsidR="00367D4F" w:rsidRPr="003B3718">
              <w:rPr>
                <w:rFonts w:cs="Times New Roman"/>
                <w:sz w:val="28"/>
                <w:szCs w:val="28"/>
              </w:rPr>
              <w:lastRenderedPageBreak/>
              <w:t>và khoản 6 Điều 27 Nghị định số 22/2026/NĐ-CP.</w:t>
            </w:r>
          </w:p>
          <w:p w14:paraId="24C6057B" w14:textId="3747D7BE" w:rsidR="00367D4F" w:rsidRPr="003B3718" w:rsidRDefault="000853FE" w:rsidP="003B3718">
            <w:pPr>
              <w:spacing w:before="60" w:after="60"/>
              <w:jc w:val="both"/>
              <w:rPr>
                <w:rFonts w:cs="Times New Roman"/>
                <w:sz w:val="28"/>
                <w:szCs w:val="28"/>
              </w:rPr>
            </w:pPr>
            <w:r w:rsidRPr="003B3718">
              <w:rPr>
                <w:rFonts w:cs="Times New Roman"/>
                <w:sz w:val="28"/>
                <w:szCs w:val="28"/>
              </w:rPr>
              <w:t xml:space="preserve">- </w:t>
            </w:r>
            <w:r w:rsidR="00367D4F" w:rsidRPr="003B3718">
              <w:rPr>
                <w:rFonts w:cs="Times New Roman"/>
                <w:sz w:val="28"/>
                <w:szCs w:val="28"/>
              </w:rPr>
              <w:t>Khoản 3: Kế thừa quy định về sử dụng tiêu chuẩn quốc tế, tiêu chuẩn khu vực, tiêu chuẩn nước ngoài để xây dựng quy chuẩn kỹ thuật theo khoản 4 Điều 6 Luật Tiêu chuẩn và quy chuẩn kỹ thuật; đồng thời bổ sung tiêu chí ưu tiên lựa chọn phiên bản hiện hành, phù hợp với đối tượng quản lý, trình độ khoa học, công nghệ và điều kiện thực tiễn của Thành phố nhằm bảo đảm tính khoa học, tính khả thi và hiệu quả kinh tế.</w:t>
            </w:r>
          </w:p>
          <w:p w14:paraId="5BCD0404" w14:textId="73352356" w:rsidR="00367D4F" w:rsidRPr="003B3718" w:rsidRDefault="001B5A00" w:rsidP="003B3718">
            <w:pPr>
              <w:spacing w:before="60" w:after="60"/>
              <w:jc w:val="both"/>
              <w:rPr>
                <w:rFonts w:cs="Times New Roman"/>
                <w:sz w:val="28"/>
                <w:szCs w:val="28"/>
              </w:rPr>
            </w:pPr>
            <w:r w:rsidRPr="003B3718">
              <w:rPr>
                <w:rFonts w:cs="Times New Roman"/>
                <w:sz w:val="28"/>
                <w:szCs w:val="28"/>
              </w:rPr>
              <w:t xml:space="preserve">- </w:t>
            </w:r>
            <w:r w:rsidR="00367D4F" w:rsidRPr="003B3718">
              <w:rPr>
                <w:rFonts w:cs="Times New Roman"/>
                <w:sz w:val="28"/>
                <w:szCs w:val="28"/>
              </w:rPr>
              <w:t>Khoản 4: Cụ thể hóa điểm đ khoản 3 Điều 28 Luật Phát triển đô thị, quy định QCĐP chỉ được ban hành trong các lĩnh vực cần có mức yêu cầu cao hơn hoặc chưa có quy chuẩn kỹ thuật quốc gia, bảo đảm đúng phạm vi thẩm quyền của Ủy ban nhân dân Thành phố.</w:t>
            </w:r>
          </w:p>
          <w:p w14:paraId="63200077" w14:textId="17371FA1" w:rsidR="00367D4F" w:rsidRPr="003B3718" w:rsidRDefault="001B5A00" w:rsidP="003B3718">
            <w:pPr>
              <w:spacing w:before="60" w:after="60"/>
              <w:jc w:val="both"/>
              <w:rPr>
                <w:rFonts w:cs="Times New Roman"/>
                <w:sz w:val="28"/>
                <w:szCs w:val="28"/>
              </w:rPr>
            </w:pPr>
            <w:r w:rsidRPr="003B3718">
              <w:rPr>
                <w:rFonts w:cs="Times New Roman"/>
                <w:sz w:val="28"/>
                <w:szCs w:val="28"/>
              </w:rPr>
              <w:t xml:space="preserve">- </w:t>
            </w:r>
            <w:r w:rsidR="00367D4F" w:rsidRPr="003B3718">
              <w:rPr>
                <w:rFonts w:cs="Times New Roman"/>
                <w:sz w:val="28"/>
                <w:szCs w:val="28"/>
              </w:rPr>
              <w:t xml:space="preserve">Khoản 5: Kế thừa khoản 2 Điều 3 Luật Tiêu chuẩn và quy chuẩn kỹ thuật, quy định QCĐP có tính bắt </w:t>
            </w:r>
            <w:r w:rsidR="00367D4F" w:rsidRPr="003B3718">
              <w:rPr>
                <w:rFonts w:cs="Times New Roman"/>
                <w:sz w:val="28"/>
                <w:szCs w:val="28"/>
              </w:rPr>
              <w:lastRenderedPageBreak/>
              <w:t>buộc áp dụng đối với các tổ chức, cá nhân có hoạt động liên quan đến đối tượng thuộc phạm vi điều chỉnh của quy chuẩn.</w:t>
            </w:r>
          </w:p>
          <w:p w14:paraId="70649584" w14:textId="7F2B0F93" w:rsidR="004813BE" w:rsidRPr="003B3718" w:rsidRDefault="001B5A00" w:rsidP="003B3718">
            <w:pPr>
              <w:spacing w:before="60" w:after="60"/>
              <w:jc w:val="both"/>
              <w:rPr>
                <w:rFonts w:cs="Times New Roman"/>
                <w:sz w:val="28"/>
                <w:szCs w:val="28"/>
              </w:rPr>
            </w:pPr>
            <w:r w:rsidRPr="003B3718">
              <w:rPr>
                <w:rFonts w:cs="Times New Roman"/>
                <w:sz w:val="28"/>
                <w:szCs w:val="28"/>
              </w:rPr>
              <w:t xml:space="preserve">- </w:t>
            </w:r>
            <w:r w:rsidR="00367D4F" w:rsidRPr="003B3718">
              <w:rPr>
                <w:rFonts w:cs="Times New Roman"/>
                <w:sz w:val="28"/>
                <w:szCs w:val="28"/>
              </w:rPr>
              <w:t>Khoản 6: Kế thừa khoản 3 và khoản 4 Điều 6 Luật Tiêu chuẩn và quy chuẩn kỹ thuật về bảo đảm tính thống nhất của hệ thống quy chuẩn kỹ thuật, không gây trở ngại không cần thiết đối với hoạt động sản xuất, kinh doanh, thương mại; đồng thời cụ thể hóa yêu cầu bảo đảm kết nối, chia sẻ thông tin, dữ liệu và thực hiện các điều ước quốc tế mà Việt Nam là thành viên.</w:t>
            </w:r>
          </w:p>
        </w:tc>
      </w:tr>
      <w:tr w:rsidR="003B3718" w:rsidRPr="003B3718" w14:paraId="2DEA38BA"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7C529B8E" w14:textId="77777777" w:rsidR="00AC7B57" w:rsidRPr="003B3718" w:rsidRDefault="00AC7B57" w:rsidP="003B3718">
            <w:pPr>
              <w:spacing w:before="60" w:after="60"/>
              <w:jc w:val="both"/>
              <w:rPr>
                <w:rFonts w:cs="Times New Roman"/>
                <w:sz w:val="28"/>
                <w:szCs w:val="28"/>
              </w:rPr>
            </w:pPr>
            <w:r w:rsidRPr="003B3718">
              <w:rPr>
                <w:rFonts w:cs="Times New Roman"/>
                <w:sz w:val="28"/>
                <w:szCs w:val="28"/>
              </w:rPr>
              <w:lastRenderedPageBreak/>
              <w:t>- Khoản 1 Điều 26 Nghị định số 22/2026/NĐ-CP và khoản 1 Điều 4 Thông tư số 15/2026/TT-BKHCN quy định trình tự đề xuất, xét duyệt, lấy ý kiến, phê duyệt và công khai kế hoạch xây dựng QCĐP.</w:t>
            </w:r>
          </w:p>
          <w:p w14:paraId="08269585" w14:textId="77777777" w:rsidR="00AC7B57" w:rsidRPr="003B3718" w:rsidRDefault="00AC7B57" w:rsidP="003B3718">
            <w:pPr>
              <w:spacing w:before="60" w:after="60"/>
              <w:jc w:val="both"/>
              <w:rPr>
                <w:rFonts w:cs="Times New Roman"/>
                <w:sz w:val="28"/>
                <w:szCs w:val="28"/>
              </w:rPr>
            </w:pPr>
            <w:r w:rsidRPr="003B3718">
              <w:rPr>
                <w:rFonts w:cs="Times New Roman"/>
                <w:sz w:val="28"/>
                <w:szCs w:val="28"/>
              </w:rPr>
              <w:t>- Điểm a khoản 2 Điều 27 Nghị định số 22/2026/NĐ-CP quy định việc xây dựng QCĐP phải căn cứ kế hoạch xây dựng quy chuẩn kỹ thuật đã được phê duyệt.</w:t>
            </w:r>
          </w:p>
          <w:p w14:paraId="5982CB13" w14:textId="4A3F842A" w:rsidR="00AC7B57" w:rsidRPr="003B3718" w:rsidRDefault="00AC7B57" w:rsidP="003B3718">
            <w:pPr>
              <w:spacing w:before="60" w:after="60"/>
              <w:jc w:val="both"/>
              <w:rPr>
                <w:rFonts w:cs="Times New Roman"/>
                <w:sz w:val="28"/>
                <w:szCs w:val="28"/>
              </w:rPr>
            </w:pPr>
            <w:r w:rsidRPr="003B3718">
              <w:rPr>
                <w:rFonts w:cs="Times New Roman"/>
                <w:sz w:val="28"/>
                <w:szCs w:val="28"/>
              </w:rPr>
              <w:t>- Khoản 1 Điều 7 Thông tư số 15/2026/TT-BKHCN quy định căn cứ kế hoạch đã được phê duyệt, Ủy ban nhân dân tỉnh, thành phố thành lập tổ soạn thảo QCĐP hoặc chỉ định cơ quan chủ trì, phối hợp xây dựng dự thảo.</w:t>
            </w:r>
          </w:p>
        </w:tc>
        <w:tc>
          <w:tcPr>
            <w:tcW w:w="5375" w:type="dxa"/>
            <w:tcBorders>
              <w:top w:val="single" w:sz="4" w:space="0" w:color="000000"/>
              <w:left w:val="single" w:sz="4" w:space="0" w:color="000000"/>
              <w:bottom w:val="single" w:sz="4" w:space="0" w:color="000000"/>
              <w:right w:val="single" w:sz="4" w:space="0" w:color="000000"/>
            </w:tcBorders>
          </w:tcPr>
          <w:p w14:paraId="09B57DE2" w14:textId="279D8DD4" w:rsidR="00AC7B57" w:rsidRPr="003B3718" w:rsidRDefault="00AC7B57" w:rsidP="003B3718">
            <w:pPr>
              <w:pStyle w:val="NormalWeb"/>
              <w:shd w:val="clear" w:color="auto" w:fill="FFFFFF"/>
              <w:spacing w:before="60" w:after="60"/>
              <w:jc w:val="both"/>
              <w:rPr>
                <w:sz w:val="28"/>
                <w:szCs w:val="28"/>
              </w:rPr>
            </w:pPr>
            <w:bookmarkStart w:id="3" w:name="dieu_10"/>
            <w:r w:rsidRPr="003B3718">
              <w:rPr>
                <w:b/>
                <w:bCs/>
                <w:sz w:val="28"/>
                <w:szCs w:val="28"/>
              </w:rPr>
              <w:t xml:space="preserve">Khoản 1 Điều 5. </w:t>
            </w:r>
            <w:r w:rsidR="00A57DAB" w:rsidRPr="003B3718">
              <w:rPr>
                <w:b/>
                <w:bCs/>
                <w:sz w:val="28"/>
                <w:szCs w:val="28"/>
              </w:rPr>
              <w:t>Trình tự xây dựng, ban hành QC</w:t>
            </w:r>
            <w:bookmarkEnd w:id="3"/>
            <w:r w:rsidR="00F96EB9" w:rsidRPr="003B3718">
              <w:rPr>
                <w:b/>
                <w:bCs/>
                <w:sz w:val="28"/>
                <w:szCs w:val="28"/>
              </w:rPr>
              <w:t>ĐP</w:t>
            </w:r>
          </w:p>
          <w:p w14:paraId="4A03A205" w14:textId="43C2E067" w:rsidR="00AA0E6E" w:rsidRPr="003B3718" w:rsidRDefault="00AC7B57" w:rsidP="003B3718">
            <w:pPr>
              <w:pStyle w:val="NormalWeb"/>
              <w:shd w:val="clear" w:color="auto" w:fill="FFFFFF"/>
              <w:spacing w:before="60" w:after="60"/>
              <w:jc w:val="both"/>
              <w:rPr>
                <w:sz w:val="28"/>
                <w:szCs w:val="28"/>
              </w:rPr>
            </w:pPr>
            <w:r w:rsidRPr="003B3718">
              <w:rPr>
                <w:sz w:val="28"/>
                <w:szCs w:val="28"/>
              </w:rPr>
              <w:t xml:space="preserve">1. </w:t>
            </w:r>
            <w:r w:rsidR="00AA0E6E" w:rsidRPr="003B3718">
              <w:rPr>
                <w:sz w:val="28"/>
                <w:szCs w:val="28"/>
              </w:rPr>
              <w:t xml:space="preserve">Thành lập Ban soạn thảo </w:t>
            </w:r>
            <w:bookmarkStart w:id="4" w:name="_Hlk236432594"/>
            <w:r w:rsidR="00AA0E6E" w:rsidRPr="003B3718">
              <w:rPr>
                <w:sz w:val="28"/>
                <w:szCs w:val="28"/>
              </w:rPr>
              <w:t>QCĐP</w:t>
            </w:r>
            <w:bookmarkEnd w:id="4"/>
          </w:p>
          <w:p w14:paraId="086B6F2A" w14:textId="77777777" w:rsidR="00AA0E6E" w:rsidRPr="003B3718" w:rsidRDefault="00AA0E6E" w:rsidP="003B3718">
            <w:pPr>
              <w:pStyle w:val="NormalWeb"/>
              <w:shd w:val="clear" w:color="auto" w:fill="FFFFFF"/>
              <w:spacing w:before="60" w:after="60"/>
              <w:jc w:val="both"/>
              <w:rPr>
                <w:sz w:val="28"/>
                <w:szCs w:val="28"/>
              </w:rPr>
            </w:pPr>
            <w:r w:rsidRPr="003B3718">
              <w:rPr>
                <w:sz w:val="28"/>
                <w:szCs w:val="28"/>
              </w:rPr>
              <w:t xml:space="preserve">a) Trường hợp có nhu cầu xây dựng QCĐP phục vụ triển khai dự án đầu tư phát triển và cung ứng dịch vụ đô thị trên địa bàn Thành phố, Chủ đầu tư hoặc cơ quan được giao nhiệm vụ chuẩn bị dự án </w:t>
            </w:r>
            <w:bookmarkStart w:id="5" w:name="_Hlk236424036"/>
            <w:r w:rsidRPr="003B3718">
              <w:rPr>
                <w:sz w:val="28"/>
                <w:szCs w:val="28"/>
              </w:rPr>
              <w:t>gửi đề nghị xây dựng QCĐP bằng văn bản đến Sở quản lý chuyên ngành tương ứng kèm theo Đề cương nhiệm vụ xây dựng QCĐP (sau đây viết tắt là Đề cương nhiệm vụ) để xem xét, thẩm định - Đề cương nhiệm vụ theo Mẫu quy định tại Phụ lục I ban hành kèm theo Quy định này.</w:t>
            </w:r>
          </w:p>
          <w:p w14:paraId="1C944D77" w14:textId="77777777" w:rsidR="00AA0E6E" w:rsidRPr="003B3718" w:rsidRDefault="00AA0E6E" w:rsidP="003B3718">
            <w:pPr>
              <w:pStyle w:val="NormalWeb"/>
              <w:shd w:val="clear" w:color="auto" w:fill="FFFFFF"/>
              <w:spacing w:before="60" w:after="60"/>
              <w:jc w:val="both"/>
              <w:rPr>
                <w:sz w:val="28"/>
                <w:szCs w:val="28"/>
              </w:rPr>
            </w:pPr>
            <w:r w:rsidRPr="003B3718">
              <w:rPr>
                <w:sz w:val="28"/>
                <w:szCs w:val="28"/>
              </w:rPr>
              <w:t>Trên cơ sở kết quả thẩm định, Sở quản lý chuyên ngành báo cáo Ủy ban nhân dân Thành phố xem xét, phê duyệt Đề cương nhiệm vụ.</w:t>
            </w:r>
          </w:p>
          <w:bookmarkEnd w:id="5"/>
          <w:p w14:paraId="17634C1F" w14:textId="77777777" w:rsidR="00AA0E6E" w:rsidRPr="003B3718" w:rsidRDefault="00AA0E6E" w:rsidP="003B3718">
            <w:pPr>
              <w:pStyle w:val="NormalWeb"/>
              <w:shd w:val="clear" w:color="auto" w:fill="FFFFFF"/>
              <w:spacing w:before="60" w:after="60"/>
              <w:jc w:val="both"/>
              <w:rPr>
                <w:sz w:val="28"/>
                <w:szCs w:val="28"/>
              </w:rPr>
            </w:pPr>
            <w:r w:rsidRPr="003B3718">
              <w:rPr>
                <w:sz w:val="28"/>
                <w:szCs w:val="28"/>
              </w:rPr>
              <w:t xml:space="preserve">b) Trong thời hạn 05 ngày làm việc kể từ ngày Đề cương nhiệm vụ được phê duyệt, Sở quản lý chuyên ngành có trách nhiệm báo cáo, đề xuất Chủ tịch Ủy ban nhân dân Thành phố ban </w:t>
            </w:r>
            <w:r w:rsidRPr="003B3718">
              <w:rPr>
                <w:sz w:val="28"/>
                <w:szCs w:val="28"/>
              </w:rPr>
              <w:lastRenderedPageBreak/>
              <w:t>hành quyết định thành lập Ban soạn thảo QCĐP (sau đây viết tắt là Ban soạn thảo);</w:t>
            </w:r>
          </w:p>
          <w:p w14:paraId="77B820BE" w14:textId="636E3E92" w:rsidR="00AC7B57" w:rsidRPr="003B3718" w:rsidRDefault="00AA0E6E" w:rsidP="003B3718">
            <w:pPr>
              <w:pStyle w:val="NormalWeb"/>
              <w:shd w:val="clear" w:color="auto" w:fill="FFFFFF"/>
              <w:spacing w:before="60" w:after="60"/>
              <w:jc w:val="both"/>
              <w:rPr>
                <w:sz w:val="28"/>
                <w:szCs w:val="28"/>
              </w:rPr>
            </w:pPr>
            <w:r w:rsidRPr="003B3718">
              <w:rPr>
                <w:sz w:val="28"/>
                <w:szCs w:val="28"/>
              </w:rPr>
              <w:t>c) Ban soạn thảo gồm đại diện Sở quản lý chuyên ngành làm cơ quan chủ trì; đại diện các sở, ban, ngành, cơ quan, đơn vị có liên quan trực tiếp đến nội dung QCĐP; đại diện chủ đầu tư hoặc cơ quan được giao nhiệm vụ chuẩn bị dự án (nếu có); chuyên gia, nhà khoa học và tổ chức tư vấn có chuyên môn phù hợp được mời tham gia trong trường hợp cần thiết.</w:t>
            </w:r>
          </w:p>
        </w:tc>
        <w:tc>
          <w:tcPr>
            <w:tcW w:w="4410" w:type="dxa"/>
            <w:tcBorders>
              <w:top w:val="single" w:sz="4" w:space="0" w:color="000000"/>
              <w:left w:val="single" w:sz="4" w:space="0" w:color="000000"/>
              <w:bottom w:val="single" w:sz="4" w:space="0" w:color="000000"/>
              <w:right w:val="single" w:sz="4" w:space="0" w:color="000000"/>
            </w:tcBorders>
          </w:tcPr>
          <w:p w14:paraId="72FD14CA" w14:textId="5CCFC08E" w:rsidR="0092014D" w:rsidRPr="003B3718" w:rsidRDefault="00891D4B" w:rsidP="003B3718">
            <w:pPr>
              <w:spacing w:before="60" w:after="60"/>
              <w:jc w:val="both"/>
              <w:rPr>
                <w:rFonts w:cs="Times New Roman"/>
                <w:sz w:val="28"/>
                <w:szCs w:val="28"/>
              </w:rPr>
            </w:pPr>
            <w:r w:rsidRPr="003B3718">
              <w:rPr>
                <w:rFonts w:cs="Times New Roman"/>
                <w:sz w:val="28"/>
                <w:szCs w:val="28"/>
              </w:rPr>
              <w:lastRenderedPageBreak/>
              <w:t xml:space="preserve">- </w:t>
            </w:r>
            <w:r w:rsidR="0092014D" w:rsidRPr="003B3718">
              <w:rPr>
                <w:rFonts w:cs="Times New Roman"/>
                <w:sz w:val="28"/>
                <w:szCs w:val="28"/>
              </w:rPr>
              <w:t>Điểm a: Cụ thể hóa trình tự đề xuất xây dựng QCĐP phục vụ các dự án đầu tư phát triển và cung ứng dịch vụ đô thị trên địa bàn Thành phố; bổ sung quy định về Đề cương nhiệm vụ xây dựng QCĐP, trình tự thẩm định, phê duyệt Đề cương nhiệm vụ nhằm làm căn cứ tổ chức xây dựng QCĐP, bảo đảm thống nhất, chủ động trong quá trình triển khai các dự án theo cơ chế đặc thù của Luật Phát triển đô thị.</w:t>
            </w:r>
          </w:p>
          <w:p w14:paraId="2348C6FA" w14:textId="134C6A73" w:rsidR="00D77522" w:rsidRPr="003B3718" w:rsidRDefault="00891D4B" w:rsidP="003B3718">
            <w:pPr>
              <w:spacing w:before="60" w:after="60"/>
              <w:jc w:val="both"/>
              <w:rPr>
                <w:rFonts w:cs="Times New Roman"/>
                <w:sz w:val="28"/>
                <w:szCs w:val="28"/>
              </w:rPr>
            </w:pPr>
            <w:r w:rsidRPr="003B3718">
              <w:rPr>
                <w:rFonts w:cs="Times New Roman"/>
                <w:sz w:val="28"/>
                <w:szCs w:val="28"/>
              </w:rPr>
              <w:t xml:space="preserve">- </w:t>
            </w:r>
            <w:r w:rsidR="0092014D" w:rsidRPr="003B3718">
              <w:rPr>
                <w:rFonts w:cs="Times New Roman"/>
                <w:sz w:val="28"/>
                <w:szCs w:val="28"/>
              </w:rPr>
              <w:t>Điểm b:</w:t>
            </w:r>
            <w:r w:rsidR="00D77522" w:rsidRPr="003B3718">
              <w:rPr>
                <w:rFonts w:cs="Times New Roman"/>
                <w:sz w:val="28"/>
                <w:szCs w:val="28"/>
              </w:rPr>
              <w:t xml:space="preserve"> Cụ thể hóa khoản 1 Điều 7 Thông tư số 15/2026/TT-BKHCN và thẩm quyền của Chủ tịch Ủy ban nhân dân Thành phố trong việc tổ chức thực hiện nhiệm vụ của Ủy ban nhân dân Thành phố, dự thảo quy định Chủ tịch Ủy ban nhân dân Thành phố quyết định thành lập Ban soạn thảo QCĐP để giúp tổ chức xây dựng, biên soạn dự thảo QCĐP. Việc giao Chủ tịch Ủy ban nhân dân Thành phố </w:t>
            </w:r>
            <w:r w:rsidR="00D77522" w:rsidRPr="003B3718">
              <w:rPr>
                <w:rFonts w:cs="Times New Roman"/>
                <w:sz w:val="28"/>
                <w:szCs w:val="28"/>
              </w:rPr>
              <w:lastRenderedPageBreak/>
              <w:t>quyết định thành lập Ban soạn thảo bảo đảm tính thống nhất trong công tác chỉ đạo, điều phối giữa các sở, ban, ngành và các cơ quan có liên quan, phù hợp với tính chất liên ngành của hoạt động xây dựng QCĐP</w:t>
            </w:r>
            <w:r w:rsidR="003C2BD0" w:rsidRPr="003B3718">
              <w:rPr>
                <w:rFonts w:cs="Times New Roman"/>
                <w:sz w:val="28"/>
                <w:szCs w:val="28"/>
              </w:rPr>
              <w:t>.</w:t>
            </w:r>
          </w:p>
          <w:p w14:paraId="464A5D4D" w14:textId="1D4F37C2" w:rsidR="00AC7B57" w:rsidRPr="003B3718" w:rsidRDefault="00891D4B" w:rsidP="003B3718">
            <w:pPr>
              <w:spacing w:before="60" w:after="60"/>
              <w:jc w:val="both"/>
              <w:rPr>
                <w:rFonts w:cs="Times New Roman"/>
                <w:sz w:val="28"/>
                <w:szCs w:val="28"/>
              </w:rPr>
            </w:pPr>
            <w:r w:rsidRPr="003B3718">
              <w:rPr>
                <w:rFonts w:cs="Times New Roman"/>
                <w:sz w:val="28"/>
                <w:szCs w:val="28"/>
              </w:rPr>
              <w:t xml:space="preserve">- </w:t>
            </w:r>
            <w:r w:rsidR="0092014D" w:rsidRPr="003B3718">
              <w:rPr>
                <w:rFonts w:cs="Times New Roman"/>
                <w:sz w:val="28"/>
                <w:szCs w:val="28"/>
              </w:rPr>
              <w:t>Điểm c: Kế thừa quy định về thành phần Tổ soạn thảo tại khoản 1 Điều 7 Thông tư số 15/2026/TT-BKHCN; đồng thời cụ thể hóa thành phần Ban soạn thảo QCĐP phù hợp với mô hình tổ chức của Thành phố, bổ sung sự tham gia của chủ đầu tư hoặc cơ quan được giao nhiệm vụ chuẩn bị dự án (nếu có) nhằm bảo đảm việc xây dựng QCĐP gắn với yêu cầu quản lý và triển khai dự án đầu tư phát triển, cung ứng dịch vụ đô thị.</w:t>
            </w:r>
          </w:p>
        </w:tc>
      </w:tr>
      <w:tr w:rsidR="003B3718" w:rsidRPr="003B3718" w14:paraId="04D8D902"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082B0C1E" w14:textId="77777777" w:rsidR="006B4476" w:rsidRPr="003B3718" w:rsidRDefault="00AC7B57" w:rsidP="003B3718">
            <w:pPr>
              <w:spacing w:before="60" w:after="60"/>
              <w:jc w:val="both"/>
              <w:rPr>
                <w:rFonts w:cs="Times New Roman"/>
                <w:sz w:val="28"/>
                <w:szCs w:val="28"/>
              </w:rPr>
            </w:pPr>
            <w:r w:rsidRPr="003B3718">
              <w:rPr>
                <w:rFonts w:cs="Times New Roman"/>
                <w:sz w:val="28"/>
                <w:szCs w:val="28"/>
              </w:rPr>
              <w:lastRenderedPageBreak/>
              <w:t xml:space="preserve">- </w:t>
            </w:r>
            <w:r w:rsidR="006B4476" w:rsidRPr="003B3718">
              <w:rPr>
                <w:rFonts w:cs="Times New Roman"/>
                <w:sz w:val="28"/>
                <w:szCs w:val="28"/>
              </w:rPr>
              <w:t>Điểm b khoản 2 và khoản 6 Điều 27 Nghị định số 22/2026/NĐ-CP quy định cơ quan chủ trì tổ chức biên soạn dự thảo QCĐP; thực hiện đánh giá tác động và lập báo cáo đánh giá tác động đối với dự thảo QCĐP.</w:t>
            </w:r>
          </w:p>
          <w:p w14:paraId="1145DF5E" w14:textId="218EC025" w:rsidR="006B4476" w:rsidRPr="003B3718" w:rsidRDefault="006B4476" w:rsidP="003B3718">
            <w:pPr>
              <w:spacing w:before="60" w:after="60"/>
              <w:jc w:val="both"/>
              <w:rPr>
                <w:rFonts w:cs="Times New Roman"/>
                <w:sz w:val="28"/>
                <w:szCs w:val="28"/>
              </w:rPr>
            </w:pPr>
            <w:r w:rsidRPr="003B3718">
              <w:rPr>
                <w:rFonts w:cs="Times New Roman"/>
                <w:sz w:val="28"/>
                <w:szCs w:val="28"/>
              </w:rPr>
              <w:lastRenderedPageBreak/>
              <w:t>- Khoản 2 Điều 7 Thông tư số 15/2026/TT-BKHCN quy định việc biên soạn dự thảo QCĐP được thực hiện theo trình tự quy định tại khoản 2 Điều 6 và phải phù hợp với điều kiện thực tiễn của địa phương.</w:t>
            </w:r>
          </w:p>
          <w:p w14:paraId="4096E114" w14:textId="2831917C" w:rsidR="006B4476" w:rsidRPr="003B3718" w:rsidRDefault="006B4476" w:rsidP="003B3718">
            <w:pPr>
              <w:spacing w:before="60" w:after="60"/>
              <w:jc w:val="both"/>
              <w:rPr>
                <w:rFonts w:cs="Times New Roman"/>
                <w:sz w:val="28"/>
                <w:szCs w:val="28"/>
              </w:rPr>
            </w:pPr>
            <w:r w:rsidRPr="003B3718">
              <w:rPr>
                <w:rFonts w:cs="Times New Roman"/>
                <w:sz w:val="28"/>
                <w:szCs w:val="28"/>
              </w:rPr>
              <w:t>- Điểm a và điểm b khoản 2 Điều 6 Thông tư số 15/2026/TT-BKHCN quy định việc khảo sát, đánh giá thực trạng; nghiên cứu quy chuẩn kỹ thuật, tiêu chuẩn có liên quan; trường hợp cần thiết thực hiện thử nghiệm hoặc áp dụng thử; xây dựng khung nội dung; xác định phạm vi điều chỉnh, đối tượng áp dụng, yêu cầu kỹ thuật, biện pháp quản lý, hiệu lực áp dụng và biên soạn dự thảo QCĐP.</w:t>
            </w:r>
          </w:p>
          <w:p w14:paraId="7745A47D" w14:textId="7516AE72" w:rsidR="006B4476" w:rsidRPr="003B3718" w:rsidRDefault="006B4476" w:rsidP="003B3718">
            <w:pPr>
              <w:spacing w:before="60" w:after="60"/>
              <w:jc w:val="both"/>
              <w:rPr>
                <w:rFonts w:cs="Times New Roman"/>
                <w:sz w:val="28"/>
                <w:szCs w:val="28"/>
              </w:rPr>
            </w:pPr>
            <w:r w:rsidRPr="003B3718">
              <w:rPr>
                <w:rFonts w:cs="Times New Roman"/>
                <w:sz w:val="28"/>
                <w:szCs w:val="28"/>
              </w:rPr>
              <w:t>- Điều 9 và Điều 10 Thông tư số 15/2026/TT-BKHCN quy định về bố cục, trình bày và thể hiện nội dung của quy chuẩn kỹ thuật.</w:t>
            </w:r>
          </w:p>
          <w:p w14:paraId="660DC131" w14:textId="69DC9082" w:rsidR="00AC7B57" w:rsidRPr="003B3718" w:rsidRDefault="006B4476" w:rsidP="003B3718">
            <w:pPr>
              <w:spacing w:before="60" w:after="60"/>
              <w:jc w:val="both"/>
              <w:rPr>
                <w:rFonts w:cs="Times New Roman"/>
                <w:sz w:val="28"/>
                <w:szCs w:val="28"/>
              </w:rPr>
            </w:pPr>
            <w:r w:rsidRPr="003B3718">
              <w:rPr>
                <w:rFonts w:cs="Times New Roman"/>
                <w:sz w:val="28"/>
                <w:szCs w:val="28"/>
              </w:rPr>
              <w:t xml:space="preserve">- Khoản 3 và khoản 4 Điều 6 Luật Tiêu chuẩn và quy chuẩn kỹ thuật quy định việc xây dựng quy chuẩn kỹ thuật phải dựa trên tiến bộ khoa học </w:t>
            </w:r>
            <w:r w:rsidRPr="003B3718">
              <w:rPr>
                <w:rFonts w:cs="Times New Roman"/>
                <w:sz w:val="28"/>
                <w:szCs w:val="28"/>
              </w:rPr>
              <w:lastRenderedPageBreak/>
              <w:t>và công nghệ, kinh nghiệm thực tiễn; sử dụng tiêu chuẩn quốc tế, tiêu chuẩn khu vực, tiêu chuẩn nước ngoài làm cơ sở xây dựng; bảo đảm tính thống nhất của hệ thống quy chuẩn kỹ thuật.</w:t>
            </w:r>
          </w:p>
        </w:tc>
        <w:tc>
          <w:tcPr>
            <w:tcW w:w="5375" w:type="dxa"/>
            <w:tcBorders>
              <w:top w:val="single" w:sz="4" w:space="0" w:color="000000"/>
              <w:left w:val="single" w:sz="4" w:space="0" w:color="000000"/>
              <w:bottom w:val="single" w:sz="4" w:space="0" w:color="000000"/>
              <w:right w:val="single" w:sz="4" w:space="0" w:color="000000"/>
            </w:tcBorders>
          </w:tcPr>
          <w:p w14:paraId="38B9511D" w14:textId="1BDFEC95" w:rsidR="00AC7B57" w:rsidRPr="003B3718" w:rsidRDefault="00AC7B57" w:rsidP="003B3718">
            <w:pPr>
              <w:pStyle w:val="NormalWeb"/>
              <w:shd w:val="clear" w:color="auto" w:fill="FFFFFF"/>
              <w:spacing w:before="60" w:after="60"/>
              <w:jc w:val="both"/>
              <w:rPr>
                <w:sz w:val="28"/>
                <w:szCs w:val="28"/>
              </w:rPr>
            </w:pPr>
            <w:r w:rsidRPr="003B3718">
              <w:rPr>
                <w:b/>
                <w:bCs/>
                <w:sz w:val="28"/>
                <w:szCs w:val="28"/>
              </w:rPr>
              <w:lastRenderedPageBreak/>
              <w:t xml:space="preserve">Khoản 2 Điều 5. </w:t>
            </w:r>
            <w:r w:rsidR="00A57DAB" w:rsidRPr="003B3718">
              <w:rPr>
                <w:b/>
                <w:bCs/>
                <w:sz w:val="28"/>
                <w:szCs w:val="28"/>
              </w:rPr>
              <w:t xml:space="preserve">Trình tự xây dựng, ban hành </w:t>
            </w:r>
            <w:r w:rsidR="00F96EB9" w:rsidRPr="003B3718">
              <w:rPr>
                <w:b/>
                <w:bCs/>
                <w:sz w:val="28"/>
                <w:szCs w:val="28"/>
              </w:rPr>
              <w:t>QCĐP</w:t>
            </w:r>
          </w:p>
          <w:p w14:paraId="131E52EE" w14:textId="66E435C1" w:rsidR="006E74F4" w:rsidRPr="003B3718" w:rsidRDefault="006E74F4" w:rsidP="003B3718">
            <w:pPr>
              <w:pStyle w:val="NormalWeb"/>
              <w:shd w:val="clear" w:color="auto" w:fill="FFFFFF"/>
              <w:spacing w:before="60" w:after="60"/>
              <w:jc w:val="both"/>
              <w:rPr>
                <w:sz w:val="28"/>
                <w:szCs w:val="28"/>
              </w:rPr>
            </w:pPr>
            <w:r w:rsidRPr="003B3718">
              <w:rPr>
                <w:sz w:val="28"/>
                <w:szCs w:val="28"/>
              </w:rPr>
              <w:t>2. Biên soạn dự thảo QCĐP</w:t>
            </w:r>
          </w:p>
          <w:p w14:paraId="0D601E93" w14:textId="77777777" w:rsidR="006E74F4" w:rsidRPr="003B3718" w:rsidRDefault="006E74F4" w:rsidP="003B3718">
            <w:pPr>
              <w:pStyle w:val="NormalWeb"/>
              <w:shd w:val="clear" w:color="auto" w:fill="FFFFFF"/>
              <w:spacing w:before="60" w:after="60"/>
              <w:jc w:val="both"/>
              <w:rPr>
                <w:sz w:val="28"/>
                <w:szCs w:val="28"/>
              </w:rPr>
            </w:pPr>
            <w:r w:rsidRPr="003B3718">
              <w:rPr>
                <w:sz w:val="28"/>
                <w:szCs w:val="28"/>
              </w:rPr>
              <w:t>Ban soạn thảo thực hiện sử dụng quy chuẩn kỹ thuật, tiêu chuẩn nước ngoài để xây dựng QCĐP theo trình tự sau:</w:t>
            </w:r>
          </w:p>
          <w:p w14:paraId="3B81A407" w14:textId="77777777" w:rsidR="006E74F4" w:rsidRPr="003B3718" w:rsidRDefault="006E74F4" w:rsidP="003B3718">
            <w:pPr>
              <w:pStyle w:val="NormalWeb"/>
              <w:shd w:val="clear" w:color="auto" w:fill="FFFFFF"/>
              <w:spacing w:before="60" w:after="60"/>
              <w:jc w:val="both"/>
              <w:rPr>
                <w:sz w:val="28"/>
                <w:szCs w:val="28"/>
              </w:rPr>
            </w:pPr>
            <w:r w:rsidRPr="003B3718">
              <w:rPr>
                <w:sz w:val="28"/>
                <w:szCs w:val="28"/>
              </w:rPr>
              <w:lastRenderedPageBreak/>
              <w:t>a) Phân tích yêu cầu kỹ thuật, yêu cầu quản lý và điều kiện thực tiễn của Thành phố; nghiên cứu, lựa chọn quy chuẩn kỹ thuật, tiêu chuẩn nước ngoài phù hợp với đối tượng quản lý, trình độ khoa học, công nghệ và điều kiện thực tiễn của Thành phố, bảo đảm tính khoa học, tính khả thi và hiệu quả kinh tế.</w:t>
            </w:r>
          </w:p>
          <w:p w14:paraId="777E63FA" w14:textId="77777777" w:rsidR="006E74F4" w:rsidRPr="003B3718" w:rsidRDefault="006E74F4" w:rsidP="003B3718">
            <w:pPr>
              <w:pStyle w:val="NormalWeb"/>
              <w:shd w:val="clear" w:color="auto" w:fill="FFFFFF"/>
              <w:spacing w:before="60" w:after="60"/>
              <w:jc w:val="both"/>
              <w:rPr>
                <w:sz w:val="28"/>
                <w:szCs w:val="28"/>
              </w:rPr>
            </w:pPr>
            <w:r w:rsidRPr="003B3718">
              <w:rPr>
                <w:sz w:val="28"/>
                <w:szCs w:val="28"/>
              </w:rPr>
              <w:t>Căn cứ kết quả nghiên cứu, lựa chọn, thực hiện đối chiếu, so sánh với quy chuẩn kỹ thuật quốc gia, tiêu chuẩn quốc gia và quy chuẩn kỹ thuật địa phương hiện hành để bảo đảm tính thống nhất, đồng bộ của hệ thống quy chuẩn kỹ thuật, đồng thời xác định các nội dung cần kế thừa, sửa đổi, bổ sung hoặc quy định mới phù hợp với điều kiện thực tiễn của Thành phố.</w:t>
            </w:r>
          </w:p>
          <w:p w14:paraId="46CE59F1" w14:textId="77777777" w:rsidR="006E74F4" w:rsidRPr="003B3718" w:rsidRDefault="006E74F4" w:rsidP="003B3718">
            <w:pPr>
              <w:pStyle w:val="NormalWeb"/>
              <w:shd w:val="clear" w:color="auto" w:fill="FFFFFF"/>
              <w:spacing w:before="60" w:after="60"/>
              <w:jc w:val="both"/>
              <w:rPr>
                <w:sz w:val="28"/>
                <w:szCs w:val="28"/>
              </w:rPr>
            </w:pPr>
            <w:r w:rsidRPr="003B3718">
              <w:rPr>
                <w:sz w:val="28"/>
                <w:szCs w:val="28"/>
              </w:rPr>
              <w:t>Trên cơ sở kết quả đối chiếu, so sánh, xây dựng khung nội dung dự thảo QCĐP, trong đó xác định phạm vi điều chỉnh, đối tượng áp dụng, yêu cầu kỹ thuật, biện pháp quản lý, tổ chức thực hiện và hiệu lực thi hành.</w:t>
            </w:r>
          </w:p>
          <w:p w14:paraId="755D5095" w14:textId="77777777" w:rsidR="006E74F4" w:rsidRPr="003B3718" w:rsidRDefault="006E74F4" w:rsidP="003B3718">
            <w:pPr>
              <w:pStyle w:val="NormalWeb"/>
              <w:shd w:val="clear" w:color="auto" w:fill="FFFFFF"/>
              <w:spacing w:before="60" w:after="60"/>
              <w:jc w:val="both"/>
              <w:rPr>
                <w:sz w:val="28"/>
                <w:szCs w:val="28"/>
              </w:rPr>
            </w:pPr>
            <w:r w:rsidRPr="003B3718">
              <w:rPr>
                <w:sz w:val="28"/>
                <w:szCs w:val="28"/>
              </w:rPr>
              <w:t xml:space="preserve">Khung nội dung dự thảo QCĐP phải thể hiện được bố cục của QCĐP (nội dung bố cục quy chuẩn kỹ thuật theo quy định tại Điều 9 Thông tư số 15/2026/TT-BKHCN ngày 09 tháng 04 năm 2026 của Bộ trưởng Bộ Khoa học và </w:t>
            </w:r>
            <w:r w:rsidRPr="003B3718">
              <w:rPr>
                <w:sz w:val="28"/>
                <w:szCs w:val="28"/>
              </w:rPr>
              <w:lastRenderedPageBreak/>
              <w:t>Công nghệ quy định chi tiết xây dựng, thẩm định và ban hành quy chuẩn kỹ thuật).</w:t>
            </w:r>
          </w:p>
          <w:p w14:paraId="17E962C3" w14:textId="77777777" w:rsidR="006E74F4" w:rsidRPr="003B3718" w:rsidRDefault="006E74F4" w:rsidP="003B3718">
            <w:pPr>
              <w:pStyle w:val="NormalWeb"/>
              <w:shd w:val="clear" w:color="auto" w:fill="FFFFFF"/>
              <w:spacing w:before="60" w:after="60"/>
              <w:jc w:val="both"/>
              <w:rPr>
                <w:sz w:val="28"/>
                <w:szCs w:val="28"/>
              </w:rPr>
            </w:pPr>
            <w:r w:rsidRPr="003B3718">
              <w:rPr>
                <w:sz w:val="28"/>
                <w:szCs w:val="28"/>
              </w:rPr>
              <w:t>Biên soạn dự thảo QCĐP trên cơ sở khung nội dung dự thảo đã được Ban soạn thảo thống nhất và viết Thuyết minh cho dự thảo theo Mẫu quy định tại Phụ lục II ban hành kèm theo Quy định này. Thuyết minh được cập nhật trong suốt quá trình biên soạn dự thảo QCĐP.</w:t>
            </w:r>
          </w:p>
          <w:p w14:paraId="6F7E856A" w14:textId="77777777" w:rsidR="006E74F4" w:rsidRPr="003B3718" w:rsidRDefault="006E74F4" w:rsidP="003B3718">
            <w:pPr>
              <w:pStyle w:val="NormalWeb"/>
              <w:shd w:val="clear" w:color="auto" w:fill="FFFFFF"/>
              <w:spacing w:before="60" w:after="60"/>
              <w:jc w:val="both"/>
              <w:rPr>
                <w:sz w:val="28"/>
                <w:szCs w:val="28"/>
              </w:rPr>
            </w:pPr>
            <w:r w:rsidRPr="003B3718">
              <w:rPr>
                <w:sz w:val="28"/>
                <w:szCs w:val="28"/>
              </w:rPr>
              <w:t>b) Tổ chức đánh giá tác động của dự thảo QCĐP với sự tham gia của các cơ quan, tổ chức, cá nhân liên quan; báo cáo đánh giá tác động được lập theo quy định tại khoản 6 Điều 27 của Nghị định số 22/2026/NĐ-CP ngày 16 tháng 01 năm 2026 của Chính phủ quy định chi tiết một số điều và biện pháp để tổ chức, hướng dẫn thi hành Luật Tiêu chuẩn và quy chuẩn kỹ thuật.</w:t>
            </w:r>
          </w:p>
          <w:p w14:paraId="63D124A6" w14:textId="77777777" w:rsidR="006E74F4" w:rsidRPr="003B3718" w:rsidRDefault="006E74F4" w:rsidP="003B3718">
            <w:pPr>
              <w:pStyle w:val="NormalWeb"/>
              <w:shd w:val="clear" w:color="auto" w:fill="FFFFFF"/>
              <w:spacing w:before="60" w:after="60"/>
              <w:jc w:val="both"/>
              <w:rPr>
                <w:sz w:val="28"/>
                <w:szCs w:val="28"/>
              </w:rPr>
            </w:pPr>
            <w:r w:rsidRPr="003B3718">
              <w:rPr>
                <w:sz w:val="28"/>
                <w:szCs w:val="28"/>
              </w:rPr>
              <w:t>Trường hợp pháp luật chuyên ngành quy định phải khảo nghiệm, thử nghiệm hoặc đánh giá kỹ thuật chuyên sâu thì thực hiện theo quy định của pháp luật chuyên ngành.</w:t>
            </w:r>
          </w:p>
          <w:p w14:paraId="6977D8EE" w14:textId="77777777" w:rsidR="006E74F4" w:rsidRPr="003B3718" w:rsidRDefault="006E74F4" w:rsidP="003B3718">
            <w:pPr>
              <w:pStyle w:val="NormalWeb"/>
              <w:shd w:val="clear" w:color="auto" w:fill="FFFFFF"/>
              <w:spacing w:before="60" w:after="60"/>
              <w:jc w:val="both"/>
              <w:rPr>
                <w:sz w:val="28"/>
                <w:szCs w:val="28"/>
              </w:rPr>
            </w:pPr>
            <w:r w:rsidRPr="003B3718">
              <w:rPr>
                <w:sz w:val="28"/>
                <w:szCs w:val="28"/>
              </w:rPr>
              <w:t xml:space="preserve">c) Tổ chức lấy ý kiến chuyên gia, cơ quan, tổ chức, cá nhân chịu sự tác động trực tiếp của QCĐP; việc lấy ý kiến có thể được thực hiện </w:t>
            </w:r>
            <w:r w:rsidRPr="003B3718">
              <w:rPr>
                <w:sz w:val="28"/>
                <w:szCs w:val="28"/>
              </w:rPr>
              <w:lastRenderedPageBreak/>
              <w:t>thông qua hội nghị, hội thảo, tọa đàm hoặc hình thức phù hợp khác.</w:t>
            </w:r>
          </w:p>
          <w:p w14:paraId="35CA207E" w14:textId="77777777" w:rsidR="006E74F4" w:rsidRPr="003B3718" w:rsidRDefault="006E74F4" w:rsidP="003B3718">
            <w:pPr>
              <w:pStyle w:val="NormalWeb"/>
              <w:shd w:val="clear" w:color="auto" w:fill="FFFFFF"/>
              <w:spacing w:before="60" w:after="60"/>
              <w:jc w:val="both"/>
              <w:rPr>
                <w:sz w:val="28"/>
                <w:szCs w:val="28"/>
              </w:rPr>
            </w:pPr>
            <w:r w:rsidRPr="003B3718">
              <w:rPr>
                <w:sz w:val="28"/>
                <w:szCs w:val="28"/>
              </w:rPr>
              <w:t>Hồ sơ lấy ý kiến bao gồm: dự thảo QCĐP kèm theo thuyết minh; báo cáo đánh giá tác động của dự thảo QCĐP; hồ sơ lấy ý kiến dự thảo quyết định ban hành dự thảo QCĐP theo quy định của pháp luật về ban hành văn bản quy phạm pháp luật.</w:t>
            </w:r>
          </w:p>
          <w:p w14:paraId="5CC6D886" w14:textId="264D492F" w:rsidR="00AC7B57" w:rsidRPr="003B3718" w:rsidRDefault="006E74F4" w:rsidP="003B3718">
            <w:pPr>
              <w:spacing w:before="60" w:after="60"/>
              <w:rPr>
                <w:rFonts w:cs="Times New Roman"/>
                <w:b/>
                <w:bCs/>
                <w:sz w:val="28"/>
                <w:szCs w:val="28"/>
                <w:lang w:val="vi-VN" w:eastAsia="vi-VN"/>
              </w:rPr>
            </w:pPr>
            <w:r w:rsidRPr="003B3718">
              <w:rPr>
                <w:rFonts w:cs="Times New Roman"/>
                <w:sz w:val="28"/>
                <w:szCs w:val="28"/>
              </w:rPr>
              <w:t>d) Nghiên cứu, tiếp thu, giải trình ý kiến góp ý; chỉnh lý, hoàn thiện dự thảo QCĐP.</w:t>
            </w:r>
          </w:p>
        </w:tc>
        <w:tc>
          <w:tcPr>
            <w:tcW w:w="4410" w:type="dxa"/>
            <w:tcBorders>
              <w:top w:val="single" w:sz="4" w:space="0" w:color="000000"/>
              <w:left w:val="single" w:sz="4" w:space="0" w:color="000000"/>
              <w:bottom w:val="single" w:sz="4" w:space="0" w:color="000000"/>
              <w:right w:val="single" w:sz="4" w:space="0" w:color="000000"/>
            </w:tcBorders>
          </w:tcPr>
          <w:p w14:paraId="39E77D4E" w14:textId="5DDBDC91" w:rsidR="00210EB0" w:rsidRPr="003B3718" w:rsidRDefault="00210EB0" w:rsidP="003B3718">
            <w:pPr>
              <w:spacing w:before="60" w:after="60"/>
              <w:jc w:val="both"/>
              <w:rPr>
                <w:rFonts w:cs="Times New Roman"/>
                <w:sz w:val="28"/>
                <w:szCs w:val="28"/>
              </w:rPr>
            </w:pPr>
            <w:r w:rsidRPr="003B3718">
              <w:rPr>
                <w:rFonts w:cs="Times New Roman"/>
                <w:sz w:val="28"/>
                <w:szCs w:val="28"/>
              </w:rPr>
              <w:lastRenderedPageBreak/>
              <w:t xml:space="preserve">- Điểm a: Kế thừa quy định tại điểm a, điểm b khoản 2 Điều 6, khoản 2 Điều 7, Điều 9 và Điều 10 Thông tư số 15/2026/TT-BKHCN về khảo sát, đánh giá thực trạng, nghiên cứu tài liệu kỹ thuật, xây dựng khung nội </w:t>
            </w:r>
            <w:r w:rsidRPr="003B3718">
              <w:rPr>
                <w:rFonts w:cs="Times New Roman"/>
                <w:sz w:val="28"/>
                <w:szCs w:val="28"/>
              </w:rPr>
              <w:lastRenderedPageBreak/>
              <w:t>dung, biên soạn dự thảo và thuyết minh QCĐP; đồng thời cụ thể hóa điểm đ khoản 3 Điều 28 Luật Phát triển đô thị về trình tự sử dụng quy chuẩn kỹ thuật, tiêu chuẩn quốc tế, tiêu chuẩn khu vực và tiêu chuẩn nước ngoài để xây dựng QCĐP. Dự thảo bổ sung quy trình nghiên cứu, lựa chọn, đối chiếu, so sánh với quy chuẩn kỹ thuật quốc gia, tiêu chuẩn quốc gia và QCĐP hiện hành nhằm bảo đảm tính thống nhất, đồng bộ của hệ thống quy chuẩn kỹ thuật và phù hợp với điều kiện thực tiễn của Thành phố.</w:t>
            </w:r>
          </w:p>
          <w:p w14:paraId="00BEE7A4" w14:textId="40D66C90" w:rsidR="00210EB0" w:rsidRPr="003B3718" w:rsidRDefault="00210EB0" w:rsidP="003B3718">
            <w:pPr>
              <w:spacing w:before="60" w:after="60"/>
              <w:jc w:val="both"/>
              <w:rPr>
                <w:rFonts w:cs="Times New Roman"/>
                <w:sz w:val="28"/>
                <w:szCs w:val="28"/>
              </w:rPr>
            </w:pPr>
            <w:r w:rsidRPr="003B3718">
              <w:rPr>
                <w:rFonts w:cs="Times New Roman"/>
                <w:sz w:val="28"/>
                <w:szCs w:val="28"/>
              </w:rPr>
              <w:t xml:space="preserve">- Điểm b: Kế thừa khoản 6 Điều 27 Nghị định số 22/2026/NĐ-CP về đánh giá tác động đối với dự thảo QCĐP; đồng thời cụ thể hóa trách nhiệm của Ban soạn thảo trong việc tổ chức đánh giá tác động với sự tham gia của các cơ quan, tổ chức, cá nhân có liên quan và bổ sung quy định thực hiện khảo nghiệm, thử nghiệm hoặc đánh giá kỹ thuật chuyên sâu theo pháp luật chuyên ngành đối với </w:t>
            </w:r>
            <w:r w:rsidRPr="003B3718">
              <w:rPr>
                <w:rFonts w:cs="Times New Roman"/>
                <w:sz w:val="28"/>
                <w:szCs w:val="28"/>
              </w:rPr>
              <w:lastRenderedPageBreak/>
              <w:t>trường hợp pháp luật chuyên ngành có yêu cầu, bảo đảm cơ sở khoa học và tính khả thi của QCĐP.</w:t>
            </w:r>
          </w:p>
          <w:p w14:paraId="36C92AF0" w14:textId="70BA1036" w:rsidR="00210EB0" w:rsidRPr="003B3718" w:rsidRDefault="008E6101" w:rsidP="003B3718">
            <w:pPr>
              <w:spacing w:before="60" w:after="60"/>
              <w:jc w:val="both"/>
              <w:rPr>
                <w:rFonts w:cs="Times New Roman"/>
                <w:sz w:val="28"/>
                <w:szCs w:val="28"/>
              </w:rPr>
            </w:pPr>
            <w:r w:rsidRPr="003B3718">
              <w:rPr>
                <w:rFonts w:cs="Times New Roman"/>
                <w:sz w:val="28"/>
                <w:szCs w:val="28"/>
              </w:rPr>
              <w:t xml:space="preserve">- </w:t>
            </w:r>
            <w:r w:rsidR="00210EB0" w:rsidRPr="003B3718">
              <w:rPr>
                <w:rFonts w:cs="Times New Roman"/>
                <w:sz w:val="28"/>
                <w:szCs w:val="28"/>
              </w:rPr>
              <w:t>Điểm c: Cụ thể hóa trình tự tổ chức lấy ý kiến chuyên gia, cơ quan, tổ chức, cá nhân chịu sự tác động trực tiếp trong giai đoạn biên soạn dự thảo QCĐP; quy định cụ thể hình thức và thành phần hồ sơ lấy ý kiến nhằm hoàn thiện dự thảo trước khi thực hiện tham vấn, lấy ý kiến rộng rãi theo quy định tại khoản 3 Điều này.</w:t>
            </w:r>
          </w:p>
          <w:p w14:paraId="72C18359" w14:textId="602F572D" w:rsidR="00AC7B57" w:rsidRPr="003B3718" w:rsidRDefault="008E6101" w:rsidP="003B3718">
            <w:pPr>
              <w:spacing w:before="60" w:after="60"/>
              <w:jc w:val="both"/>
              <w:rPr>
                <w:rFonts w:cs="Times New Roman"/>
                <w:sz w:val="28"/>
                <w:szCs w:val="28"/>
              </w:rPr>
            </w:pPr>
            <w:r w:rsidRPr="003B3718">
              <w:rPr>
                <w:rFonts w:cs="Times New Roman"/>
                <w:sz w:val="28"/>
                <w:szCs w:val="28"/>
              </w:rPr>
              <w:t xml:space="preserve">- </w:t>
            </w:r>
            <w:r w:rsidR="00210EB0" w:rsidRPr="003B3718">
              <w:rPr>
                <w:rFonts w:cs="Times New Roman"/>
                <w:sz w:val="28"/>
                <w:szCs w:val="28"/>
              </w:rPr>
              <w:t>Điểm d: Cụ thể hóa trách nhiệm của Ban soạn thảo trong việc nghiên cứu, tiếp thu, giải trình và chỉnh lý, hoàn thiện dự thảo QCĐP trên cơ sở ý kiến góp ý của chuyên gia, cơ quan, tổ chức, cá nhân trước khi chuyển sang giai đoạn tham vấn, lấy ý kiến theo quy định.</w:t>
            </w:r>
          </w:p>
        </w:tc>
      </w:tr>
      <w:tr w:rsidR="003B3718" w:rsidRPr="003B3718" w14:paraId="699AE6A3"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0B553386" w14:textId="2D5337CF" w:rsidR="00D72CDF" w:rsidRPr="003B3718" w:rsidRDefault="00D72CDF" w:rsidP="003B3718">
            <w:pPr>
              <w:spacing w:before="60" w:after="60"/>
              <w:jc w:val="both"/>
              <w:rPr>
                <w:rFonts w:cs="Times New Roman"/>
                <w:sz w:val="28"/>
                <w:szCs w:val="28"/>
              </w:rPr>
            </w:pPr>
            <w:r w:rsidRPr="003B3718">
              <w:rPr>
                <w:rFonts w:cs="Times New Roman"/>
                <w:sz w:val="28"/>
                <w:szCs w:val="28"/>
              </w:rPr>
              <w:lastRenderedPageBreak/>
              <w:t>- Điều 5 Nghị định số 22/2026/NĐ-CP quy định hình thức tham vấn; nội dung, hồ sơ tham vấn; trách nhiệm nghiên cứu, tiếp thu, giải trình ý kiến tham vấn trong quá trình xây dựng quy chuẩn kỹ thuật.</w:t>
            </w:r>
          </w:p>
          <w:p w14:paraId="5EA65380" w14:textId="017D8918" w:rsidR="00D72CDF" w:rsidRPr="003B3718" w:rsidRDefault="00D72CDF" w:rsidP="003B3718">
            <w:pPr>
              <w:spacing w:before="60" w:after="60"/>
              <w:jc w:val="both"/>
              <w:rPr>
                <w:rFonts w:cs="Times New Roman"/>
                <w:sz w:val="28"/>
                <w:szCs w:val="28"/>
              </w:rPr>
            </w:pPr>
            <w:r w:rsidRPr="003B3718">
              <w:rPr>
                <w:rFonts w:cs="Times New Roman"/>
                <w:sz w:val="28"/>
                <w:szCs w:val="28"/>
              </w:rPr>
              <w:t>- Điểm b, điểm c khoản 2 và khoản 6 Điều 27 Nghị định số 22/2026/NĐ-CP quy định việc lấy ý kiến rộng rãi đối với dự thảo QCĐP; thời gian lấy ý kiến tối thiểu 60 ngày; hồ sơ lấy ý kiến; đăng tải kết quả tham vấn, tiếp thu, giải trình; hoàn thiện hồ sơ dự thảo QCĐP trước khi thẩm định.</w:t>
            </w:r>
          </w:p>
          <w:p w14:paraId="2DDE3BB4" w14:textId="6BFD7CD6" w:rsidR="00D72CDF" w:rsidRPr="003B3718" w:rsidRDefault="00D72CDF" w:rsidP="003B3718">
            <w:pPr>
              <w:spacing w:before="60" w:after="60"/>
              <w:jc w:val="both"/>
              <w:rPr>
                <w:rFonts w:cs="Times New Roman"/>
                <w:sz w:val="28"/>
                <w:szCs w:val="28"/>
              </w:rPr>
            </w:pPr>
            <w:r w:rsidRPr="003B3718">
              <w:rPr>
                <w:rFonts w:cs="Times New Roman"/>
                <w:sz w:val="28"/>
                <w:szCs w:val="28"/>
              </w:rPr>
              <w:lastRenderedPageBreak/>
              <w:t>- Khoản 1 Điều 9 Nghị định số 22/2026/NĐ-CP quy định hoạt động thông báo và hỏi đáp về hàng rào kỹ thuật trong thương mại (TBT) tại địa phương được thực hiện thông qua đơn vị có chức năng quản lý về tiêu chuẩn đo lường chất lượng theo phân công của Ủy ban nhân dân cấp tỉnh.</w:t>
            </w:r>
          </w:p>
          <w:p w14:paraId="41A538F0" w14:textId="198F6DF1" w:rsidR="00D72CDF" w:rsidRPr="003B3718" w:rsidRDefault="00D72CDF" w:rsidP="003B3718">
            <w:pPr>
              <w:spacing w:before="60" w:after="60"/>
              <w:jc w:val="both"/>
              <w:rPr>
                <w:rFonts w:cs="Times New Roman"/>
                <w:sz w:val="28"/>
                <w:szCs w:val="28"/>
              </w:rPr>
            </w:pPr>
            <w:r w:rsidRPr="003B3718">
              <w:rPr>
                <w:rFonts w:cs="Times New Roman"/>
                <w:sz w:val="28"/>
                <w:szCs w:val="28"/>
              </w:rPr>
              <w:t>- Khoản 2 Điều 29 Nghị định số 22/2026/NĐ-CP quy định đối với trình tự, thủ tục rút gọn, thời gian lấy ý kiến dự thảo QCĐP không quá 30 ngày.</w:t>
            </w:r>
          </w:p>
          <w:p w14:paraId="7A863323" w14:textId="06213AF9" w:rsidR="00D72CDF" w:rsidRPr="003B3718" w:rsidRDefault="00D72CDF" w:rsidP="003B3718">
            <w:pPr>
              <w:spacing w:before="60" w:after="60"/>
              <w:jc w:val="both"/>
              <w:rPr>
                <w:rFonts w:cs="Times New Roman"/>
                <w:sz w:val="28"/>
                <w:szCs w:val="28"/>
              </w:rPr>
            </w:pPr>
            <w:r w:rsidRPr="003B3718">
              <w:rPr>
                <w:rFonts w:cs="Times New Roman"/>
                <w:sz w:val="28"/>
                <w:szCs w:val="28"/>
              </w:rPr>
              <w:t>- Khoản 3 Điều 7 Thông tư số 15/2026/TT-BKHCN quy định việc tham vấn; lấy ý kiến rộng rãi đối với dự thảo QCĐP; thời gian lấy ý kiến tối thiểu 60 ngày; đăng tải công khai dự thảo; gửi dự thảo đến cơ quan thông báo và điểm hỏi đáp TBT địa phương; nghiên cứu, tiếp thu, giải trình ý kiến và lập hồ sơ trình thành lập Hội đồng thẩm định.</w:t>
            </w:r>
          </w:p>
          <w:p w14:paraId="6DEBB3D7" w14:textId="07010023" w:rsidR="000F5EB8" w:rsidRPr="003B3718" w:rsidRDefault="00D72CDF" w:rsidP="003B3718">
            <w:pPr>
              <w:spacing w:before="60" w:after="60"/>
              <w:jc w:val="both"/>
              <w:rPr>
                <w:rFonts w:cs="Times New Roman"/>
                <w:sz w:val="28"/>
                <w:szCs w:val="28"/>
              </w:rPr>
            </w:pPr>
            <w:r w:rsidRPr="003B3718">
              <w:rPr>
                <w:rFonts w:cs="Times New Roman"/>
                <w:sz w:val="28"/>
                <w:szCs w:val="28"/>
              </w:rPr>
              <w:t xml:space="preserve">- Khoản 3 Điều 6 Quy chế tổ chức và hoạt động của Mạng lưới các cơ quan </w:t>
            </w:r>
            <w:r w:rsidRPr="003B3718">
              <w:rPr>
                <w:rFonts w:cs="Times New Roman"/>
                <w:sz w:val="28"/>
                <w:szCs w:val="28"/>
              </w:rPr>
              <w:lastRenderedPageBreak/>
              <w:t>thông báo và hỏi đáp và Ban liên ngành về hàng rào kỹ thuật trong thương mại ban hành kèm theo Quyết định số 46/2017/QĐ-TTg ngày 24 tháng 11 năm 2017 của Thủ tướng Chính phủ quy định Chi cục Tiêu chuẩn Đo lường Chất lượng trực thuộc Sở Khoa học và Công nghệ là cơ quan thông báo và hỏi đáp TBT địa phương, có trách nhiệm phối hợp với Điểm TBT quốc gia, rà soát, tổng hợp dự thảo biện pháp TBT của địa phương và thực hiện các nhiệm vụ thông báo, hỏi đáp theo quy định.</w:t>
            </w:r>
          </w:p>
        </w:tc>
        <w:tc>
          <w:tcPr>
            <w:tcW w:w="5375" w:type="dxa"/>
            <w:tcBorders>
              <w:top w:val="single" w:sz="4" w:space="0" w:color="000000"/>
              <w:left w:val="single" w:sz="4" w:space="0" w:color="000000"/>
              <w:bottom w:val="single" w:sz="4" w:space="0" w:color="000000"/>
              <w:right w:val="single" w:sz="4" w:space="0" w:color="000000"/>
            </w:tcBorders>
          </w:tcPr>
          <w:p w14:paraId="6EE3E87C" w14:textId="62C72AC4" w:rsidR="00CE4A02" w:rsidRPr="003B3718" w:rsidRDefault="00CE4A02" w:rsidP="003B3718">
            <w:pPr>
              <w:pStyle w:val="NormalWeb"/>
              <w:shd w:val="clear" w:color="auto" w:fill="FFFFFF"/>
              <w:spacing w:before="60" w:after="60"/>
              <w:jc w:val="both"/>
              <w:rPr>
                <w:b/>
                <w:bCs/>
                <w:sz w:val="28"/>
                <w:szCs w:val="28"/>
              </w:rPr>
            </w:pPr>
            <w:r w:rsidRPr="003B3718">
              <w:rPr>
                <w:b/>
                <w:bCs/>
                <w:sz w:val="28"/>
                <w:szCs w:val="28"/>
              </w:rPr>
              <w:lastRenderedPageBreak/>
              <w:t>Khoản 3 Điều 5. Trình tự xây dựng, ban hành QCĐP</w:t>
            </w:r>
          </w:p>
          <w:p w14:paraId="392140D9" w14:textId="4D86B678" w:rsidR="004E24C1" w:rsidRPr="003B3718" w:rsidRDefault="004E24C1" w:rsidP="003B3718">
            <w:pPr>
              <w:pStyle w:val="NormalWeb"/>
              <w:shd w:val="clear" w:color="auto" w:fill="FFFFFF"/>
              <w:spacing w:before="60" w:after="60"/>
              <w:jc w:val="both"/>
              <w:rPr>
                <w:sz w:val="28"/>
                <w:szCs w:val="28"/>
              </w:rPr>
            </w:pPr>
            <w:r w:rsidRPr="003B3718">
              <w:rPr>
                <w:sz w:val="28"/>
                <w:szCs w:val="28"/>
              </w:rPr>
              <w:t xml:space="preserve">a) Sở quản lý chuyên ngành được giao làm cơ quan chủ trì tham mưu Chủ tịch Ủy ban nhân dân Thành phố xem xét, gửi hồ sơ dự thảo </w:t>
            </w:r>
            <w:bookmarkStart w:id="6" w:name="_Hlk236432714"/>
            <w:r w:rsidRPr="003B3718">
              <w:rPr>
                <w:sz w:val="28"/>
                <w:szCs w:val="28"/>
              </w:rPr>
              <w:t>QCĐP</w:t>
            </w:r>
            <w:bookmarkEnd w:id="6"/>
            <w:r w:rsidRPr="003B3718">
              <w:rPr>
                <w:sz w:val="28"/>
                <w:szCs w:val="28"/>
              </w:rPr>
              <w:t xml:space="preserve"> để tham vấn, lấy ý kiến các cơ quan, tổ chức, cá nhân có liên quan.</w:t>
            </w:r>
          </w:p>
          <w:p w14:paraId="4BC1A052" w14:textId="77777777" w:rsidR="004E24C1" w:rsidRPr="003B3718" w:rsidRDefault="004E24C1" w:rsidP="003B3718">
            <w:pPr>
              <w:pStyle w:val="NormalWeb"/>
              <w:shd w:val="clear" w:color="auto" w:fill="FFFFFF"/>
              <w:spacing w:before="60" w:after="60"/>
              <w:jc w:val="both"/>
              <w:rPr>
                <w:sz w:val="28"/>
                <w:szCs w:val="28"/>
              </w:rPr>
            </w:pPr>
            <w:r w:rsidRPr="003B3718">
              <w:rPr>
                <w:sz w:val="28"/>
                <w:szCs w:val="28"/>
              </w:rPr>
              <w:t xml:space="preserve">- Việc tham vấn trong quá trình xây dựng QCĐP thông qua trao đổi trực tiếp giữa cơ quan chủ trì xây dựng </w:t>
            </w:r>
            <w:bookmarkStart w:id="7" w:name="_Hlk235173989"/>
            <w:r w:rsidRPr="003B3718">
              <w:rPr>
                <w:sz w:val="28"/>
                <w:szCs w:val="28"/>
              </w:rPr>
              <w:t xml:space="preserve">dự thảo </w:t>
            </w:r>
            <w:bookmarkStart w:id="8" w:name="_Hlk236432731"/>
            <w:bookmarkEnd w:id="7"/>
            <w:r w:rsidRPr="003B3718">
              <w:rPr>
                <w:sz w:val="28"/>
                <w:szCs w:val="28"/>
              </w:rPr>
              <w:t>QCĐP</w:t>
            </w:r>
            <w:bookmarkEnd w:id="8"/>
            <w:r w:rsidRPr="003B3718">
              <w:rPr>
                <w:sz w:val="28"/>
                <w:szCs w:val="28"/>
              </w:rPr>
              <w:t xml:space="preserve"> với cơ quan, tổ chức, cá nhân có liên quan:</w:t>
            </w:r>
          </w:p>
          <w:p w14:paraId="5E303B4F" w14:textId="77777777" w:rsidR="004E24C1" w:rsidRPr="003B3718" w:rsidRDefault="004E24C1" w:rsidP="003B3718">
            <w:pPr>
              <w:pStyle w:val="NormalWeb"/>
              <w:shd w:val="clear" w:color="auto" w:fill="FFFFFF"/>
              <w:spacing w:before="60" w:after="60"/>
              <w:jc w:val="both"/>
              <w:rPr>
                <w:sz w:val="28"/>
                <w:szCs w:val="28"/>
              </w:rPr>
            </w:pPr>
            <w:r w:rsidRPr="003B3718">
              <w:rPr>
                <w:sz w:val="28"/>
                <w:szCs w:val="28"/>
              </w:rPr>
              <w:t xml:space="preserve">+ Tại hội nghị, hội thảo tham vấn, đại diện cơ quan chủ trì xây dựng dự thảo QCĐP thuyết trình và giải trình về các vấn đề liên quan trực tiếp đến dự thảo đề xuất; cơ quan, tổ chức, cá </w:t>
            </w:r>
            <w:r w:rsidRPr="003B3718">
              <w:rPr>
                <w:sz w:val="28"/>
                <w:szCs w:val="28"/>
              </w:rPr>
              <w:lastRenderedPageBreak/>
              <w:t>nhân được tham vấn cho ý kiến về những vấn đề quan tâm.</w:t>
            </w:r>
          </w:p>
          <w:p w14:paraId="7B603783" w14:textId="77777777" w:rsidR="004E24C1" w:rsidRPr="003B3718" w:rsidRDefault="004E24C1" w:rsidP="003B3718">
            <w:pPr>
              <w:pStyle w:val="NormalWeb"/>
              <w:shd w:val="clear" w:color="auto" w:fill="FFFFFF"/>
              <w:spacing w:before="60" w:after="60"/>
              <w:jc w:val="both"/>
              <w:rPr>
                <w:sz w:val="28"/>
                <w:szCs w:val="28"/>
              </w:rPr>
            </w:pPr>
            <w:r w:rsidRPr="003B3718">
              <w:rPr>
                <w:sz w:val="28"/>
                <w:szCs w:val="28"/>
              </w:rPr>
              <w:t>+ Cơ quan chủ trì xây dựng dự thảo QCĐP lập hồ sơ tham vấn bao gồm: dự thảo QCĐP kèm theo Thuyết minh; báo cáo đánh giá tác động dự thảo QCĐP.</w:t>
            </w:r>
          </w:p>
          <w:p w14:paraId="353E996C" w14:textId="77777777" w:rsidR="004E24C1" w:rsidRPr="003B3718" w:rsidRDefault="004E24C1" w:rsidP="003B3718">
            <w:pPr>
              <w:pStyle w:val="NormalWeb"/>
              <w:shd w:val="clear" w:color="auto" w:fill="FFFFFF"/>
              <w:spacing w:before="60" w:after="60"/>
              <w:jc w:val="both"/>
              <w:rPr>
                <w:sz w:val="28"/>
                <w:szCs w:val="28"/>
              </w:rPr>
            </w:pPr>
            <w:r w:rsidRPr="003B3718">
              <w:rPr>
                <w:sz w:val="28"/>
                <w:szCs w:val="28"/>
              </w:rPr>
              <w:t xml:space="preserve">+ Cơ quan chủ trì xây dựng dự thảo </w:t>
            </w:r>
            <w:bookmarkStart w:id="9" w:name="_Hlk236432764"/>
            <w:r w:rsidRPr="003B3718">
              <w:rPr>
                <w:sz w:val="28"/>
                <w:szCs w:val="28"/>
              </w:rPr>
              <w:t>QCĐP</w:t>
            </w:r>
            <w:bookmarkEnd w:id="9"/>
            <w:r w:rsidRPr="003B3718">
              <w:rPr>
                <w:sz w:val="28"/>
                <w:szCs w:val="28"/>
              </w:rPr>
              <w:t xml:space="preserve"> có trách nhiệm nghiên cứu, tiếp thu, giải trình đầy đủ ý kiến tham vấn. Quá trình tham vấn được trình bày trong thuyết minh dự thảo QCĐP.</w:t>
            </w:r>
          </w:p>
          <w:p w14:paraId="3D908F63" w14:textId="77777777" w:rsidR="004E24C1" w:rsidRPr="003B3718" w:rsidRDefault="004E24C1" w:rsidP="003B3718">
            <w:pPr>
              <w:pStyle w:val="NormalWeb"/>
              <w:shd w:val="clear" w:color="auto" w:fill="FFFFFF"/>
              <w:spacing w:before="60" w:after="60"/>
              <w:jc w:val="both"/>
              <w:rPr>
                <w:sz w:val="28"/>
                <w:szCs w:val="28"/>
              </w:rPr>
            </w:pPr>
            <w:r w:rsidRPr="003B3718">
              <w:rPr>
                <w:sz w:val="28"/>
                <w:szCs w:val="28"/>
              </w:rPr>
              <w:t>- Việc lấy ý kiến rộng rãi các cơ quan, tổ chức, cá nhân</w:t>
            </w:r>
          </w:p>
          <w:p w14:paraId="6DD9A9EB" w14:textId="77777777" w:rsidR="004E24C1" w:rsidRPr="003B3718" w:rsidRDefault="004E24C1" w:rsidP="003B3718">
            <w:pPr>
              <w:pStyle w:val="NormalWeb"/>
              <w:shd w:val="clear" w:color="auto" w:fill="FFFFFF"/>
              <w:spacing w:before="60" w:after="60"/>
              <w:jc w:val="both"/>
              <w:rPr>
                <w:sz w:val="28"/>
                <w:szCs w:val="28"/>
              </w:rPr>
            </w:pPr>
            <w:r w:rsidRPr="003B3718">
              <w:rPr>
                <w:sz w:val="28"/>
                <w:szCs w:val="28"/>
              </w:rPr>
              <w:t xml:space="preserve">+ Đăng tải thông tin lấy ý kiến đối với dự thảo </w:t>
            </w:r>
            <w:bookmarkStart w:id="10" w:name="_Hlk236432804"/>
            <w:r w:rsidRPr="003B3718">
              <w:rPr>
                <w:sz w:val="28"/>
                <w:szCs w:val="28"/>
              </w:rPr>
              <w:t>QCĐP</w:t>
            </w:r>
            <w:bookmarkEnd w:id="10"/>
            <w:r w:rsidRPr="003B3718">
              <w:rPr>
                <w:sz w:val="28"/>
                <w:szCs w:val="28"/>
              </w:rPr>
              <w:t xml:space="preserve"> trên Cơ sở dữ liệu quốc gia về tiêu chuẩn, đo lường, chất lượng, Cổng thông tin điện tử của Ủy ban nhân dân Thành phố và Sở quản lý chuyên ngành được giao làm cơ quan chủ trì để các cơ quan, tổ chức, cá nhân tham gia góp ý.</w:t>
            </w:r>
          </w:p>
          <w:p w14:paraId="52589E39" w14:textId="77777777" w:rsidR="004E24C1" w:rsidRPr="003B3718" w:rsidRDefault="004E24C1" w:rsidP="003B3718">
            <w:pPr>
              <w:pStyle w:val="NormalWeb"/>
              <w:shd w:val="clear" w:color="auto" w:fill="FFFFFF"/>
              <w:spacing w:before="60" w:after="60"/>
              <w:jc w:val="both"/>
              <w:rPr>
                <w:sz w:val="28"/>
                <w:szCs w:val="28"/>
              </w:rPr>
            </w:pPr>
            <w:r w:rsidRPr="003B3718">
              <w:rPr>
                <w:sz w:val="28"/>
                <w:szCs w:val="28"/>
              </w:rPr>
              <w:t xml:space="preserve">+ Thời gian lấy ý kiến đối với dự thảo ít nhất là 60 ngày kể từ ngày đăng tải hoặc gửi hồ sơ lấy ý kiến. Trường hợp cấp thiết liên quan đến sức khỏe cộng đồng, </w:t>
            </w:r>
            <w:proofErr w:type="gramStart"/>
            <w:r w:rsidRPr="003B3718">
              <w:rPr>
                <w:sz w:val="28"/>
                <w:szCs w:val="28"/>
              </w:rPr>
              <w:t>an</w:t>
            </w:r>
            <w:proofErr w:type="gramEnd"/>
            <w:r w:rsidRPr="003B3718">
              <w:rPr>
                <w:sz w:val="28"/>
                <w:szCs w:val="28"/>
              </w:rPr>
              <w:t xml:space="preserve"> toàn, môi trường hoặc yêu cầu quản lý khẩn cấp, thời gian lấy ý kiến có thể được rút ngắn nhưng không ít hơn 30 </w:t>
            </w:r>
            <w:r w:rsidRPr="003B3718">
              <w:rPr>
                <w:sz w:val="28"/>
                <w:szCs w:val="28"/>
              </w:rPr>
              <w:lastRenderedPageBreak/>
              <w:t>ngày theo quyết định của Chủ tịch Ủy ban nhân dân Thành phố. Đồng thời, gửi dự thảo đến Chi cục Tiêu chuẩn Đo lường Chất lượng Thành phố Hồ Chí Minh thuộc Sở Khoa học và Công nghệ để rà soát, phối hợp thực hiện các nhiệm vụ của Điểm TBT tại địa phương theo quy định của pháp luật về thông báo và hỏi đáp hàng rào kỹ thuật trong thương mại (TBT).</w:t>
            </w:r>
          </w:p>
          <w:p w14:paraId="5FAB8EBD" w14:textId="28D05F97" w:rsidR="00CE4A02" w:rsidRPr="003B3718" w:rsidRDefault="004E24C1" w:rsidP="003B3718">
            <w:pPr>
              <w:pStyle w:val="NormalWeb"/>
              <w:shd w:val="clear" w:color="auto" w:fill="FFFFFF"/>
              <w:spacing w:before="60" w:after="60"/>
              <w:jc w:val="both"/>
              <w:rPr>
                <w:sz w:val="28"/>
                <w:szCs w:val="28"/>
              </w:rPr>
            </w:pPr>
            <w:r w:rsidRPr="003B3718">
              <w:rPr>
                <w:sz w:val="28"/>
                <w:szCs w:val="28"/>
              </w:rPr>
              <w:t>+ Hồ sơ lấy ý kiến bao gồm: dự thảo QCĐP kèm theo thuyết minh; báo cáo đánh giá tác động của dự thảo QCĐP; hồ sơ lấy ý kiến dự thảo quyết định ban hành dự thảo QCĐP theo quy định của pháp luật về ban hành văn bản quy phạm pháp luật.</w:t>
            </w:r>
          </w:p>
          <w:p w14:paraId="538FD2C2" w14:textId="77777777" w:rsidR="00CE4A02" w:rsidRPr="003B3718" w:rsidRDefault="00CE4A02" w:rsidP="003B3718">
            <w:pPr>
              <w:pStyle w:val="NormalWeb"/>
              <w:shd w:val="clear" w:color="auto" w:fill="FFFFFF"/>
              <w:spacing w:before="60" w:after="60"/>
              <w:jc w:val="both"/>
              <w:rPr>
                <w:sz w:val="28"/>
                <w:szCs w:val="28"/>
              </w:rPr>
            </w:pPr>
            <w:r w:rsidRPr="003B3718">
              <w:rPr>
                <w:sz w:val="28"/>
                <w:szCs w:val="28"/>
              </w:rPr>
              <w:t xml:space="preserve">b) Trên cơ sở ý kiến tham vấn, góp ý của các cơ quan, tổ chức, cá nhân có liên quan, </w:t>
            </w:r>
            <w:proofErr w:type="gramStart"/>
            <w:r w:rsidRPr="003B3718">
              <w:rPr>
                <w:sz w:val="28"/>
                <w:szCs w:val="28"/>
              </w:rPr>
              <w:t>Ban</w:t>
            </w:r>
            <w:proofErr w:type="gramEnd"/>
            <w:r w:rsidRPr="003B3718">
              <w:rPr>
                <w:sz w:val="28"/>
                <w:szCs w:val="28"/>
              </w:rPr>
              <w:t xml:space="preserve"> soạn thảo có trách nhiệm nghiên cứu, tiếp thu, giải trình ý kiến góp ý; đăng tải nội dung kết quả tham vấn, tiếp thu, giải trình ý kiến góp ý trên Cơ sở dữ liệu quốc gia về tiêu chuẩn, đo lường, chất lượng và Cổng thông tin điện tử của Ủy ban nhân dân Thành phố.</w:t>
            </w:r>
          </w:p>
          <w:p w14:paraId="4F953E1C" w14:textId="77777777" w:rsidR="00CE4A02" w:rsidRPr="003B3718" w:rsidRDefault="00CE4A02" w:rsidP="003B3718">
            <w:pPr>
              <w:pStyle w:val="NormalWeb"/>
              <w:shd w:val="clear" w:color="auto" w:fill="FFFFFF"/>
              <w:spacing w:before="60" w:after="60"/>
              <w:jc w:val="both"/>
              <w:rPr>
                <w:sz w:val="28"/>
                <w:szCs w:val="28"/>
              </w:rPr>
            </w:pPr>
            <w:r w:rsidRPr="003B3718">
              <w:rPr>
                <w:sz w:val="28"/>
                <w:szCs w:val="28"/>
              </w:rPr>
              <w:t xml:space="preserve">Thời gian hoàn chỉnh dự thảo không quá 30 ngày kể từ ngày kết thúc thời hạn lấy ý kiến; </w:t>
            </w:r>
            <w:r w:rsidRPr="003B3718">
              <w:rPr>
                <w:sz w:val="28"/>
                <w:szCs w:val="28"/>
              </w:rPr>
              <w:lastRenderedPageBreak/>
              <w:t>đối với trường hợp có nội dung phức tạp hoặc phạm vi điều chỉnh rộng thì thời gian hoàn chỉnh không quá 40 ngày.</w:t>
            </w:r>
          </w:p>
          <w:p w14:paraId="2B7C85A6" w14:textId="77777777" w:rsidR="00CE4A02" w:rsidRPr="003B3718" w:rsidRDefault="00CE4A02" w:rsidP="003B3718">
            <w:pPr>
              <w:pStyle w:val="NormalWeb"/>
              <w:shd w:val="clear" w:color="auto" w:fill="FFFFFF"/>
              <w:spacing w:before="60" w:after="60"/>
              <w:jc w:val="both"/>
              <w:rPr>
                <w:sz w:val="28"/>
                <w:szCs w:val="28"/>
              </w:rPr>
            </w:pPr>
            <w:r w:rsidRPr="003B3718">
              <w:rPr>
                <w:sz w:val="28"/>
                <w:szCs w:val="28"/>
              </w:rPr>
              <w:t>Sở quản lý chuyên ngành được giao làm cơ quan chủ trì hoàn chỉnh dự thảo QCĐP, trình Chủ tịch Ủy ban nhân dân Thành phố xem xét, quyết định thành lập Hội đồng thẩm định dự thảo QCĐP.</w:t>
            </w:r>
          </w:p>
          <w:p w14:paraId="1EF0F7C4" w14:textId="63200419" w:rsidR="00AC7B57" w:rsidRPr="003B3718" w:rsidRDefault="00CE4A02" w:rsidP="003B3718">
            <w:pPr>
              <w:spacing w:before="60" w:after="60"/>
              <w:jc w:val="both"/>
              <w:rPr>
                <w:rFonts w:cs="Times New Roman"/>
                <w:b/>
                <w:bCs/>
                <w:sz w:val="28"/>
                <w:szCs w:val="28"/>
                <w:lang w:val="vi-VN" w:eastAsia="vi-VN"/>
              </w:rPr>
            </w:pPr>
            <w:r w:rsidRPr="003B3718">
              <w:rPr>
                <w:rFonts w:cs="Times New Roman"/>
                <w:sz w:val="28"/>
                <w:szCs w:val="28"/>
              </w:rPr>
              <w:t>Hồ sơ trình Chủ tịch Ủy ban nhân dân Thành phố xem xét, quyết định thành lập Hội đồng để thẩm định bao gồm: Văn bản phê duyệt Đề cương nhiệm vụ xây dựng QCĐP; báo cáo đánh giá tác động của dự thảo QCĐP; dự thảo QCĐP kèm theo thuyết minh; bản sao tài liệu gốc được sử dụng làm căn cứ để xây dựng dự thảo QCĐP và các tài liệu tham khảo khác; danh sách cơ quan, tổ chức được gửi dự thảo để lấy ý kiến; bản tổng hợp và tiếp thu ý kiến góp ý kèm theo văn bản góp ý; các tài liệu khác có liên quan (nếu có).</w:t>
            </w:r>
          </w:p>
        </w:tc>
        <w:tc>
          <w:tcPr>
            <w:tcW w:w="4410" w:type="dxa"/>
            <w:tcBorders>
              <w:top w:val="single" w:sz="4" w:space="0" w:color="000000"/>
              <w:left w:val="single" w:sz="4" w:space="0" w:color="000000"/>
              <w:bottom w:val="single" w:sz="4" w:space="0" w:color="000000"/>
              <w:right w:val="single" w:sz="4" w:space="0" w:color="000000"/>
            </w:tcBorders>
          </w:tcPr>
          <w:p w14:paraId="596651C9" w14:textId="7D9FCF91" w:rsidR="004002E9" w:rsidRPr="003B3718" w:rsidRDefault="004002E9" w:rsidP="003B3718">
            <w:pPr>
              <w:spacing w:before="60" w:after="60"/>
              <w:jc w:val="both"/>
              <w:rPr>
                <w:rFonts w:cs="Times New Roman"/>
                <w:sz w:val="28"/>
                <w:szCs w:val="28"/>
              </w:rPr>
            </w:pPr>
            <w:r w:rsidRPr="003B3718">
              <w:rPr>
                <w:rFonts w:cs="Times New Roman"/>
                <w:sz w:val="28"/>
                <w:szCs w:val="28"/>
              </w:rPr>
              <w:lastRenderedPageBreak/>
              <w:t xml:space="preserve">- Điểm a: Kế thừa Điều 5, điểm b, điểm c khoản 2 và khoản 6 Điều 27 Nghị định số 22/2026/NĐ-CP, khoản 3 Điều 7 Thông tư số 15/2026/TT-BKHCN về tham vấn, lấy ý kiến, hồ sơ tham vấn, hồ sơ lấy ý kiến, trách nhiệm tiếp thu, giải trình và hoàn thiện dự thảo QCĐP. Đồng thời cụ thể hóa trình tự tổ chức tham vấn, lấy ý kiến đối với dự thảo QCĐP; quy định hình thức tham vấn, thành phần hồ sơ, thời gian lấy ý kiến, trách nhiệm gửi dự thảo đến Chi cục Tiêu chuẩn Đo lường Chất lượng Thành phố Hồ Chí Minh để phối hợp thực hiện nhiệm vụ </w:t>
            </w:r>
            <w:r w:rsidRPr="003B3718">
              <w:rPr>
                <w:rFonts w:cs="Times New Roman"/>
                <w:sz w:val="28"/>
                <w:szCs w:val="28"/>
              </w:rPr>
              <w:lastRenderedPageBreak/>
              <w:t>của Điểm TBT tại địa phương theo quy định của pháp luật, bảo đảm tính công khai, minh bạch và phù hợp với yêu cầu quản lý nhà nước của Thành phố.</w:t>
            </w:r>
          </w:p>
          <w:p w14:paraId="455C83D4" w14:textId="77777777" w:rsidR="004002E9" w:rsidRPr="003B3718" w:rsidRDefault="004002E9" w:rsidP="003B3718">
            <w:pPr>
              <w:spacing w:before="60" w:after="60"/>
              <w:jc w:val="both"/>
              <w:rPr>
                <w:rFonts w:cs="Times New Roman"/>
                <w:sz w:val="28"/>
                <w:szCs w:val="28"/>
              </w:rPr>
            </w:pPr>
            <w:r w:rsidRPr="003B3718">
              <w:rPr>
                <w:rFonts w:cs="Times New Roman"/>
                <w:sz w:val="28"/>
                <w:szCs w:val="28"/>
              </w:rPr>
              <w:t xml:space="preserve">Thẩm quyền của Chủ tịch Ủy ban nhân dân Thành phố: Dự thảo quy định Chủ tịch Ủy ban nhân dân Thành phố xem xét việc gửi hồ sơ dự thảo QCĐP để tổ chức tham vấn, lấy ý kiến và quyết định thành lập Hội đồng thẩm định nhằm cụ thể hóa cơ chế tổ chức thực hiện theo điểm đ khoản 3 Điều 28 Luật Phát triển đô thị. Việc giao Chủ tịch Ủy ban nhân dân Thành phố quyết định các nội dung này bảo đảm thống nhất trong chỉ đạo, điều hành quá trình xây dựng QCĐP; phù hợp với tính chất liên ngành của hoạt động tham vấn, thẩm định và thẩm quyền tổ chức thực hiện nhiệm vụ của Ủy ban nhân dân Thành phố; đồng thời bảo đảm sự thống nhất với việc Chủ tịch Ủy ban nhân dân Thành phố quyết định thành lập Ban soạn thảo </w:t>
            </w:r>
            <w:r w:rsidRPr="003B3718">
              <w:rPr>
                <w:rFonts w:cs="Times New Roman"/>
                <w:sz w:val="28"/>
                <w:szCs w:val="28"/>
              </w:rPr>
              <w:lastRenderedPageBreak/>
              <w:t>QCĐP theo quy định tại khoản 1 Điều này.</w:t>
            </w:r>
          </w:p>
          <w:p w14:paraId="093A46DE" w14:textId="77777777" w:rsidR="004002E9" w:rsidRPr="003B3718" w:rsidRDefault="004002E9" w:rsidP="003B3718">
            <w:pPr>
              <w:spacing w:before="60" w:after="60"/>
              <w:jc w:val="both"/>
              <w:rPr>
                <w:rFonts w:cs="Times New Roman"/>
                <w:sz w:val="28"/>
                <w:szCs w:val="28"/>
              </w:rPr>
            </w:pPr>
            <w:r w:rsidRPr="003B3718">
              <w:rPr>
                <w:rFonts w:cs="Times New Roman"/>
                <w:sz w:val="28"/>
                <w:szCs w:val="28"/>
              </w:rPr>
              <w:t xml:space="preserve">Quy định về thời gian lấy ý kiến: Dự thảo giữ nguyên thời gian lấy ý kiến tối thiểu 60 ngày theo Nghị định số 22/2026/NĐ-CP và Thông tư số 15/2026/TT-BKHCN; đồng thời bổ sung quy định trường hợp cấp thiết liên quan đến sức khỏe cộng đồng, </w:t>
            </w:r>
            <w:proofErr w:type="gramStart"/>
            <w:r w:rsidRPr="003B3718">
              <w:rPr>
                <w:rFonts w:cs="Times New Roman"/>
                <w:sz w:val="28"/>
                <w:szCs w:val="28"/>
              </w:rPr>
              <w:t>an</w:t>
            </w:r>
            <w:proofErr w:type="gramEnd"/>
            <w:r w:rsidRPr="003B3718">
              <w:rPr>
                <w:rFonts w:cs="Times New Roman"/>
                <w:sz w:val="28"/>
                <w:szCs w:val="28"/>
              </w:rPr>
              <w:t xml:space="preserve"> toàn, môi trường hoặc yêu cầu quản lý khẩn cấp, Chủ tịch Ủy ban nhân dân Thành phố quyết định rút ngắn thời gian lấy ý kiến nhưng không dưới 30 ngày. Quy định này nhằm đáp ứng yêu cầu xử lý kịp thời các vấn đề phát sinh trong quá trình quản lý, đầu tư phát triển và cung ứng dịch vụ đô thị, đồng thời vẫn bảo đảm có đủ thời gian để các cơ quan, tổ chức, cá nhân tham gia góp ý đối với dự thảo QCĐP.</w:t>
            </w:r>
          </w:p>
          <w:p w14:paraId="54D0CED0" w14:textId="3DEA8365" w:rsidR="00AC7B57" w:rsidRPr="003B3718" w:rsidRDefault="004002E9" w:rsidP="003B3718">
            <w:pPr>
              <w:spacing w:before="60" w:after="60"/>
              <w:jc w:val="both"/>
              <w:rPr>
                <w:rFonts w:cs="Times New Roman"/>
                <w:sz w:val="28"/>
                <w:szCs w:val="28"/>
              </w:rPr>
            </w:pPr>
            <w:r w:rsidRPr="003B3718">
              <w:rPr>
                <w:rFonts w:cs="Times New Roman"/>
                <w:sz w:val="28"/>
                <w:szCs w:val="28"/>
              </w:rPr>
              <w:t xml:space="preserve">- Điểm b: Kế thừa khoản 6 Điều 27 Nghị định số 22/2026/NĐ-CP và khoản 3 Điều 7 Thông tư số 15/2026/TT-BKHCN về trách nhiệm nghiên cứu, tiếp thu, giải trình và </w:t>
            </w:r>
            <w:r w:rsidRPr="003B3718">
              <w:rPr>
                <w:rFonts w:cs="Times New Roman"/>
                <w:sz w:val="28"/>
                <w:szCs w:val="28"/>
              </w:rPr>
              <w:lastRenderedPageBreak/>
              <w:t>hoàn thiện dự thảo QCĐP; đồng thời bổ sung quy định về thời hạn hoàn chỉnh dự thảo, trình tự trình Chủ tịch Ủy ban nhân dân Thành phố quyết định thành lập Hội đồng thẩm định và thành phần hồ sơ trình thẩm định nhằm bảo đảm tiến độ, nâng cao trách nhiệm của cơ quan chủ trì và thống nhất quy trình tổ chức thực hiện trên địa bàn Thành phố.</w:t>
            </w:r>
          </w:p>
        </w:tc>
      </w:tr>
      <w:tr w:rsidR="003B3718" w:rsidRPr="003B3718" w14:paraId="0D288291"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2565FD27" w14:textId="1C8FDBDC" w:rsidR="00101267" w:rsidRPr="003B3718" w:rsidRDefault="00101267" w:rsidP="003B3718">
            <w:pPr>
              <w:spacing w:before="60" w:after="60"/>
              <w:jc w:val="both"/>
              <w:rPr>
                <w:rFonts w:cs="Times New Roman"/>
                <w:sz w:val="28"/>
                <w:szCs w:val="28"/>
              </w:rPr>
            </w:pPr>
            <w:r w:rsidRPr="003B3718">
              <w:rPr>
                <w:rFonts w:cs="Times New Roman"/>
                <w:sz w:val="28"/>
                <w:szCs w:val="28"/>
              </w:rPr>
              <w:lastRenderedPageBreak/>
              <w:t xml:space="preserve">- Điểm d khoản 2 Điều 27 Nghị định số 22/2026/NĐ-CP quy định Ủy ban nhân dân cấp tỉnh tổ chức Hội đồng thẩm định hồ sơ dự thảo QCĐP theo nội dung thẩm định quy định của </w:t>
            </w:r>
            <w:r w:rsidRPr="003B3718">
              <w:rPr>
                <w:rFonts w:cs="Times New Roman"/>
                <w:sz w:val="28"/>
                <w:szCs w:val="28"/>
              </w:rPr>
              <w:lastRenderedPageBreak/>
              <w:t>Luật Tiêu chuẩn và quy chuẩn kỹ thuật; việc thẩm định được thực hiện theo quy định tại điểm d khoản 1 Điều 27 và được tiến hành trước hoặc đồng thời với việc thẩm định dự thảo quyết định ban hành QCĐP theo quy định của pháp luật về ban hành văn bản quy phạm pháp luật.</w:t>
            </w:r>
          </w:p>
          <w:p w14:paraId="54AD96CF" w14:textId="195A77C7" w:rsidR="00101267" w:rsidRPr="003B3718" w:rsidRDefault="00101267" w:rsidP="003B3718">
            <w:pPr>
              <w:spacing w:before="60" w:after="60"/>
              <w:jc w:val="both"/>
              <w:rPr>
                <w:rFonts w:cs="Times New Roman"/>
                <w:sz w:val="28"/>
                <w:szCs w:val="28"/>
              </w:rPr>
            </w:pPr>
            <w:r w:rsidRPr="003B3718">
              <w:rPr>
                <w:rFonts w:cs="Times New Roman"/>
                <w:sz w:val="28"/>
                <w:szCs w:val="28"/>
              </w:rPr>
              <w:t>- Điểm d khoản 1 Điều 27 Nghị định số 22/2026/NĐ-CP quy định việc thành lập Hội đồng thẩm định; thành phần có thể mời tham gia Hội đồng; hồ sơ thẩm định; trường hợp phải tổ chức thẩm định lại và việc Hội đồng tự giải thể sau khi hoàn thành nhiệm vụ.</w:t>
            </w:r>
          </w:p>
          <w:p w14:paraId="227F74A5" w14:textId="4AEBFE8D" w:rsidR="00101267" w:rsidRPr="003B3718" w:rsidRDefault="00D02E0D" w:rsidP="003B3718">
            <w:pPr>
              <w:spacing w:before="60" w:after="60"/>
              <w:jc w:val="both"/>
              <w:rPr>
                <w:rFonts w:cs="Times New Roman"/>
                <w:sz w:val="28"/>
                <w:szCs w:val="28"/>
              </w:rPr>
            </w:pPr>
            <w:r w:rsidRPr="003B3718">
              <w:rPr>
                <w:rFonts w:cs="Times New Roman"/>
                <w:sz w:val="28"/>
                <w:szCs w:val="28"/>
              </w:rPr>
              <w:t xml:space="preserve">- </w:t>
            </w:r>
            <w:r w:rsidR="00101267" w:rsidRPr="003B3718">
              <w:rPr>
                <w:rFonts w:cs="Times New Roman"/>
                <w:sz w:val="28"/>
                <w:szCs w:val="28"/>
              </w:rPr>
              <w:t>Khoản 4 Điều 7 Thông tư số 15/2026/TT-BKHCN quy định việc kiểm tra tính đầy đủ của hồ sơ; trình Ủy ban nhân dân cấp tỉnh thành lập Hội đồng thẩm định; tổ chức thẩm định; lập biên bản thẩm định; tiếp thu, giải trình, hoàn thiện hồ sơ hoặc tổ chức thẩm định lại theo quy định.</w:t>
            </w:r>
          </w:p>
          <w:p w14:paraId="50A8F002" w14:textId="125A0A66" w:rsidR="00AC7B57" w:rsidRPr="003B3718" w:rsidRDefault="00D02E0D" w:rsidP="003B3718">
            <w:pPr>
              <w:spacing w:before="60" w:after="60"/>
              <w:jc w:val="both"/>
              <w:rPr>
                <w:rFonts w:cs="Times New Roman"/>
                <w:sz w:val="28"/>
                <w:szCs w:val="28"/>
              </w:rPr>
            </w:pPr>
            <w:r w:rsidRPr="003B3718">
              <w:rPr>
                <w:rFonts w:cs="Times New Roman"/>
                <w:sz w:val="28"/>
                <w:szCs w:val="28"/>
              </w:rPr>
              <w:lastRenderedPageBreak/>
              <w:t xml:space="preserve">- </w:t>
            </w:r>
            <w:r w:rsidR="00101267" w:rsidRPr="003B3718">
              <w:rPr>
                <w:rFonts w:cs="Times New Roman"/>
                <w:sz w:val="28"/>
                <w:szCs w:val="28"/>
              </w:rPr>
              <w:t>Các khoản 1, 2, 3, 4 và 5 Điều 8 Thông tư số 15/2026/TT-BKHCN quy định về thành phần Hội đồng thẩm định; điều kiện tổ chức họp và thông qua kết quả thẩm định; nguyên tắc làm việc; trách nhiệm của thành viên Hội đồng; chấm dứt hoạt động của Hội đồng thẩm định.</w:t>
            </w:r>
          </w:p>
        </w:tc>
        <w:tc>
          <w:tcPr>
            <w:tcW w:w="5375" w:type="dxa"/>
            <w:tcBorders>
              <w:top w:val="single" w:sz="4" w:space="0" w:color="000000"/>
              <w:left w:val="single" w:sz="4" w:space="0" w:color="000000"/>
              <w:bottom w:val="single" w:sz="4" w:space="0" w:color="000000"/>
              <w:right w:val="single" w:sz="4" w:space="0" w:color="000000"/>
            </w:tcBorders>
          </w:tcPr>
          <w:p w14:paraId="7C0C555D" w14:textId="0488B7E7" w:rsidR="00AC7B57" w:rsidRPr="003B3718" w:rsidRDefault="00AC7B57" w:rsidP="003B3718">
            <w:pPr>
              <w:spacing w:before="60" w:after="60"/>
              <w:rPr>
                <w:rFonts w:cs="Times New Roman"/>
                <w:b/>
                <w:bCs/>
                <w:sz w:val="28"/>
                <w:szCs w:val="28"/>
              </w:rPr>
            </w:pPr>
            <w:r w:rsidRPr="003B3718">
              <w:rPr>
                <w:rFonts w:cs="Times New Roman"/>
                <w:b/>
                <w:bCs/>
                <w:sz w:val="28"/>
                <w:szCs w:val="28"/>
              </w:rPr>
              <w:lastRenderedPageBreak/>
              <w:t xml:space="preserve">Khoản 4 Điều 5. </w:t>
            </w:r>
            <w:r w:rsidR="00A57DAB" w:rsidRPr="003B3718">
              <w:rPr>
                <w:rFonts w:cs="Times New Roman"/>
                <w:b/>
                <w:bCs/>
                <w:sz w:val="28"/>
                <w:szCs w:val="28"/>
              </w:rPr>
              <w:t xml:space="preserve">Trình tự xây dựng, ban hành </w:t>
            </w:r>
            <w:r w:rsidR="00CE4A02" w:rsidRPr="003B3718">
              <w:rPr>
                <w:rFonts w:cs="Times New Roman"/>
                <w:b/>
                <w:bCs/>
                <w:sz w:val="28"/>
                <w:szCs w:val="28"/>
              </w:rPr>
              <w:t>QCĐP</w:t>
            </w:r>
          </w:p>
          <w:p w14:paraId="1175F9CF" w14:textId="6782DB12" w:rsidR="00436E1E" w:rsidRPr="003B3718" w:rsidRDefault="00436E1E" w:rsidP="003B3718">
            <w:pPr>
              <w:pStyle w:val="NormalWeb"/>
              <w:shd w:val="clear" w:color="auto" w:fill="FFFFFF"/>
              <w:spacing w:before="60" w:after="60"/>
              <w:jc w:val="both"/>
              <w:rPr>
                <w:sz w:val="28"/>
                <w:szCs w:val="28"/>
              </w:rPr>
            </w:pPr>
            <w:r w:rsidRPr="003B3718">
              <w:rPr>
                <w:sz w:val="28"/>
                <w:szCs w:val="28"/>
              </w:rPr>
              <w:t>4. Thẩm định hồ sơ dự thảo QCĐP</w:t>
            </w:r>
          </w:p>
          <w:p w14:paraId="75FD43ED"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lastRenderedPageBreak/>
              <w:t>a) Hội đồng thẩm định tổ chức đánh giá hồ sơ dự thảo, xem xét tính đầy đủ, hợp lệ của hồ sơ dự thảo QCĐP theo quy định.</w:t>
            </w:r>
          </w:p>
          <w:p w14:paraId="1023D11D"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Thời gian thẩm định của Hội đồng không quá 50 ngày, kể từ ngày ban hành Quyết định thành lập Hội đồng.</w:t>
            </w:r>
          </w:p>
          <w:p w14:paraId="4919FC4F"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b) Thành phần Hội đồng thẩm định:</w:t>
            </w:r>
          </w:p>
          <w:p w14:paraId="04F13413"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Hội đồng thẩm định gồm Chủ tịch, Thư ký và các thành viên.</w:t>
            </w:r>
          </w:p>
          <w:p w14:paraId="34677A6B"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Chủ tịch Hội đồng là Phó Chủ tịch Ủy ban nhân dân Thành phố phụ trách lĩnh vực.</w:t>
            </w:r>
          </w:p>
          <w:p w14:paraId="00D03996"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Các thành viên Hội đồng gồm:</w:t>
            </w:r>
          </w:p>
          <w:p w14:paraId="4F3DD362"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 Đại diện Sở quản lý chuyên ngành là cơ quan chủ trì xây dựng dự thảo QCĐP.</w:t>
            </w:r>
          </w:p>
          <w:p w14:paraId="11E330AB"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 Đại diện các Sở, ban, ngành quản lý nhà nước có liên quan đến nội dung QCĐP.</w:t>
            </w:r>
          </w:p>
          <w:p w14:paraId="53CEDBCC"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 Đại diện cơ quan, tổ chức, hội, hiệp hội, doanh nghiệp chịu sự tác động trực tiếp của quy chuẩn kỹ thuật, chuyên gia, nhà khoa học tham gia Hội đồng thẩm định (trong trường hợp cần thiết).</w:t>
            </w:r>
          </w:p>
          <w:p w14:paraId="41D30C7B"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Thành viên Ban soạn thảo không được tham gia Hội đồng thẩm định.</w:t>
            </w:r>
          </w:p>
          <w:p w14:paraId="5892AFB0"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lastRenderedPageBreak/>
              <w:t>c) Điều kiện họp và thông qua hồ sơ: Hội đồng thẩm định làm việc khi có ít nhất hai phần ba (2/3) số thành viên tham dự. Hồ sơ dự thảo QCĐP được thông qua khi có ít nhất ba phần tư (3/4) số thành viên của Hội đồng tham gia cuộc họp thẩm định hoặc gửi ý kiến nhất trí bằng văn bản.</w:t>
            </w:r>
          </w:p>
          <w:p w14:paraId="0E6AC716"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d) Nguyên tắc làm việc của Hội đồng thẩm định:</w:t>
            </w:r>
          </w:p>
          <w:p w14:paraId="316449CB"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 Hội đồng thẩm định làm việc theo nguyên tắc đồng thuận, bảo đảm thảo luận, góp ý kiến công khai, dân chủ; đánh giá, thảo luận và cho ý kiến đối với từng nội dung thẩm định; bảo đảm khách quan, không để xảy ra xung đột lợi ích trong quá trình thẩm định.</w:t>
            </w:r>
          </w:p>
          <w:p w14:paraId="6F6FD06D"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 Hội đồng thẩm định kiến nghị nội dung cần phải sửa đổi, bổ sung, loại bỏ, hoàn thiện hồ sơ dự thảo quy chuẩn kỹ thuật hoặc tổ chức thẩm định lại trong trường hợp cần thiết.</w:t>
            </w:r>
          </w:p>
          <w:p w14:paraId="2F9BE414" w14:textId="0F80F4CB" w:rsidR="00436E1E" w:rsidRPr="003B3718" w:rsidRDefault="00436E1E" w:rsidP="003B3718">
            <w:pPr>
              <w:pStyle w:val="NormalWeb"/>
              <w:shd w:val="clear" w:color="auto" w:fill="FFFFFF"/>
              <w:spacing w:before="60" w:after="60"/>
              <w:jc w:val="both"/>
              <w:rPr>
                <w:sz w:val="28"/>
                <w:szCs w:val="28"/>
              </w:rPr>
            </w:pPr>
            <w:r w:rsidRPr="003B3718">
              <w:rPr>
                <w:sz w:val="28"/>
                <w:szCs w:val="28"/>
              </w:rPr>
              <w:t>- Hội đồng thẩm định chịu trách nhiệm về tính chính xác, đầy đủ, trung thực của kết quả thẩm địh.</w:t>
            </w:r>
          </w:p>
          <w:p w14:paraId="0A899E1F"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đ) Trách nhiệm của thành viên Hội đồng thẩm định</w:t>
            </w:r>
          </w:p>
          <w:p w14:paraId="5C83D058"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lastRenderedPageBreak/>
              <w:t>- Nghiên cứu hồ sơ dự thảo quy chuẩn kỹ thuật, phát biểu ý kiến thẩm định và thể hiện rõ ý kiến về việc hồ sơ đủ hoặc chưa đủ điều kiện trình ban hành;</w:t>
            </w:r>
          </w:p>
          <w:p w14:paraId="47DCABF1"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 Chịu trách nhiệm cá nhân về ý kiến của mình và chịu trách nhiệm tập thể về kết luận của Hội đồng thẩm định;</w:t>
            </w:r>
          </w:p>
          <w:p w14:paraId="77BD0C92"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 Trường hợp không tham dự cuộc họp thẩm định, gửi ý kiến thẩm định bằng văn bản đến Chủ tịch Hội đồng thẩm định chậm nhất là 01 ngày trước ngày họp.</w:t>
            </w:r>
          </w:p>
          <w:p w14:paraId="2A983CF1"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e) Kết thúc hoạt động của Hội đồng thẩm định: Hội đồng thẩm định tự giải tán sau khi hoàn thành nhiệm vụ.</w:t>
            </w:r>
          </w:p>
          <w:p w14:paraId="2D66C5CA" w14:textId="77777777" w:rsidR="00436E1E" w:rsidRPr="003B3718" w:rsidRDefault="00436E1E" w:rsidP="003B3718">
            <w:pPr>
              <w:pStyle w:val="NormalWeb"/>
              <w:shd w:val="clear" w:color="auto" w:fill="FFFFFF"/>
              <w:spacing w:before="60" w:after="60"/>
              <w:jc w:val="both"/>
              <w:rPr>
                <w:sz w:val="28"/>
                <w:szCs w:val="28"/>
              </w:rPr>
            </w:pPr>
            <w:r w:rsidRPr="003B3718">
              <w:rPr>
                <w:sz w:val="28"/>
                <w:szCs w:val="28"/>
              </w:rPr>
              <w:t>g) Trên cơ sở kết quả thẩm định, Hội đồng thẩm định lập Biên bản Hội đồng thẩm định hồ sơ dự thảo QCĐP theo Mẫu quy định tại Phụ lục III ban hành kèm theo Quy định này, kiến nghị các nội dung cần sửa đổi, bổ sung, hoàn thiện hoặc loại bỏ trong hồ sơ dự thảo (nếu có); trường hợp cần thiết, đề nghị tổ chức thẩm định lại theo quy định.</w:t>
            </w:r>
          </w:p>
          <w:p w14:paraId="4432E207" w14:textId="6EA1B9C4" w:rsidR="00AC7B57" w:rsidRPr="003B3718" w:rsidRDefault="00436E1E" w:rsidP="003B3718">
            <w:pPr>
              <w:pStyle w:val="NormalWeb"/>
              <w:shd w:val="clear" w:color="auto" w:fill="FFFFFF"/>
              <w:spacing w:before="60" w:after="60"/>
              <w:jc w:val="both"/>
              <w:rPr>
                <w:sz w:val="28"/>
                <w:szCs w:val="28"/>
              </w:rPr>
            </w:pPr>
            <w:r w:rsidRPr="003B3718">
              <w:rPr>
                <w:sz w:val="28"/>
                <w:szCs w:val="28"/>
              </w:rPr>
              <w:t xml:space="preserve">h) Việc thẩm định hồ sơ dự thảo QCĐP được tiến hành trước hoặc đồng thời với việc thẩm định dự thảo quyết định ban hành QCĐP theo </w:t>
            </w:r>
            <w:r w:rsidRPr="003B3718">
              <w:rPr>
                <w:sz w:val="28"/>
                <w:szCs w:val="28"/>
              </w:rPr>
              <w:lastRenderedPageBreak/>
              <w:t>quy định của pháp luật về ban hành văn bản quy phạm pháp luật.</w:t>
            </w:r>
            <w:r w:rsidR="004F70F0" w:rsidRPr="003B3718">
              <w:rPr>
                <w:sz w:val="28"/>
                <w:szCs w:val="28"/>
              </w:rPr>
              <w:t xml:space="preserve"> </w:t>
            </w:r>
          </w:p>
        </w:tc>
        <w:tc>
          <w:tcPr>
            <w:tcW w:w="4410" w:type="dxa"/>
            <w:tcBorders>
              <w:top w:val="single" w:sz="4" w:space="0" w:color="000000"/>
              <w:left w:val="single" w:sz="4" w:space="0" w:color="000000"/>
              <w:bottom w:val="single" w:sz="4" w:space="0" w:color="000000"/>
              <w:right w:val="single" w:sz="4" w:space="0" w:color="000000"/>
            </w:tcBorders>
          </w:tcPr>
          <w:p w14:paraId="56B09380" w14:textId="066433C1" w:rsidR="000B24DD" w:rsidRPr="003B3718" w:rsidRDefault="000B24DD" w:rsidP="003B3718">
            <w:pPr>
              <w:spacing w:before="60" w:after="60"/>
              <w:jc w:val="both"/>
              <w:rPr>
                <w:rFonts w:cs="Times New Roman"/>
                <w:sz w:val="28"/>
                <w:szCs w:val="28"/>
              </w:rPr>
            </w:pPr>
            <w:r w:rsidRPr="003B3718">
              <w:rPr>
                <w:rFonts w:cs="Times New Roman"/>
                <w:sz w:val="28"/>
                <w:szCs w:val="28"/>
              </w:rPr>
              <w:lastRenderedPageBreak/>
              <w:t xml:space="preserve">- Điểm a: Kế thừa điểm d khoản 2 Điều 27 Nghị định số 22/2026/NĐ-CP và khoản 4 Điều 7 Thông tư số 15/2026/TT-BKHCN về việc tổ chức thẩm định hồ sơ dự thảo QCĐP trước </w:t>
            </w:r>
            <w:r w:rsidRPr="003B3718">
              <w:rPr>
                <w:rFonts w:cs="Times New Roman"/>
                <w:sz w:val="28"/>
                <w:szCs w:val="28"/>
              </w:rPr>
              <w:lastRenderedPageBreak/>
              <w:t>khi trình ban hành; cụ thể hóa thời hạn thẩm định của Hội đồng không quá 50 ngày kể từ ngày ban hành Quyết định thành lập Hội đồng nhằm bảo đảm tiến độ xây dựng, ban hành QCĐP.</w:t>
            </w:r>
          </w:p>
          <w:p w14:paraId="4F177542" w14:textId="4E0085A9" w:rsidR="000B24DD" w:rsidRPr="003B3718" w:rsidRDefault="000B24DD" w:rsidP="003B3718">
            <w:pPr>
              <w:spacing w:before="60" w:after="60"/>
              <w:jc w:val="both"/>
              <w:rPr>
                <w:rFonts w:cs="Times New Roman"/>
                <w:sz w:val="28"/>
                <w:szCs w:val="28"/>
              </w:rPr>
            </w:pPr>
            <w:r w:rsidRPr="003B3718">
              <w:rPr>
                <w:rFonts w:cs="Times New Roman"/>
                <w:sz w:val="28"/>
                <w:szCs w:val="28"/>
              </w:rPr>
              <w:t xml:space="preserve">- Điểm b: Kế thừa điểm d khoản 1 Điều 27 Nghị định số 22/2026/NĐ-CP và khoản 1 Điều 8 Thông tư số 15/2026/TT-BKHCN về việc thành lập và thành phần Hội đồng thẩm định, cụ thể hóa thành phần Hội đồng phù hợp với cơ cấu tổ chức của Thành phố. Dự thảo quy định Phó Chủ tịch Ủy ban nhân dân Thành phố phụ trách lĩnh vực làm Chủ tịch Hội đồng, giao Chủ tịch Ủy ban nhân dân Thành phố quyết định thành lập Hội đồng thẩm định, nhằm bảo đảm sự chỉ đạo, điều phối thống nhất giữa các sở, ban, ngành trong quá trình thẩm định QCĐP; phù hợp với tính chất liên ngành của Hội đồng và cơ chế tổ chức thực hiện nhiệm vụ được giao theo điểm đ khoản 3 Điều 28 Luật Phát triển đô thị. Đồng thời, quy định thành viên Ban soạn thảo không tham </w:t>
            </w:r>
            <w:r w:rsidRPr="003B3718">
              <w:rPr>
                <w:rFonts w:cs="Times New Roman"/>
                <w:sz w:val="28"/>
                <w:szCs w:val="28"/>
              </w:rPr>
              <w:lastRenderedPageBreak/>
              <w:t>gia Hội đồng thẩm định nhằm bảo đảm tính độc lập, khách quan trong hoạt động thẩm định.</w:t>
            </w:r>
          </w:p>
          <w:p w14:paraId="51FA440F" w14:textId="7F8EC634" w:rsidR="000B24DD" w:rsidRPr="003B3718" w:rsidRDefault="000B24DD" w:rsidP="003B3718">
            <w:pPr>
              <w:spacing w:before="60" w:after="60"/>
              <w:jc w:val="both"/>
              <w:rPr>
                <w:rFonts w:cs="Times New Roman"/>
                <w:sz w:val="28"/>
                <w:szCs w:val="28"/>
              </w:rPr>
            </w:pPr>
            <w:r w:rsidRPr="003B3718">
              <w:rPr>
                <w:rFonts w:cs="Times New Roman"/>
                <w:sz w:val="28"/>
                <w:szCs w:val="28"/>
              </w:rPr>
              <w:t>- Điểm c: Kế thừa khoản 2 Điều 8 Thông tư số 15/2026/TT-BKHCN; đồng thời cụ thể hóa điều kiện tổ chức họp và tỷ lệ thông qua hồ sơ dự thảo QCĐP nhằm bảo đảm tính dân chủ, khách quan và nâng cao chất lượng kết quả thẩm định.</w:t>
            </w:r>
          </w:p>
          <w:p w14:paraId="0911E08C" w14:textId="1D48BB82" w:rsidR="000B24DD" w:rsidRPr="003B3718" w:rsidRDefault="00EF5286" w:rsidP="003B3718">
            <w:pPr>
              <w:spacing w:before="60" w:after="60"/>
              <w:jc w:val="both"/>
              <w:rPr>
                <w:rFonts w:cs="Times New Roman"/>
                <w:sz w:val="28"/>
                <w:szCs w:val="28"/>
              </w:rPr>
            </w:pPr>
            <w:r w:rsidRPr="003B3718">
              <w:rPr>
                <w:rFonts w:cs="Times New Roman"/>
                <w:sz w:val="28"/>
                <w:szCs w:val="28"/>
              </w:rPr>
              <w:t xml:space="preserve">- </w:t>
            </w:r>
            <w:r w:rsidR="000B24DD" w:rsidRPr="003B3718">
              <w:rPr>
                <w:rFonts w:cs="Times New Roman"/>
                <w:sz w:val="28"/>
                <w:szCs w:val="28"/>
              </w:rPr>
              <w:t>Điểm d: Kế thừa khoản 3 Điều 8 Thông tư số 15/2026/TT-BKHCN; đồng thời cụ thể hóa nguyên tắc làm việc của Hội đồng thẩm định, quy định trách nhiệm đánh giá khách quan, công khai, minh bạch; kiến nghị sửa đổi, bổ sung, hoàn thiện hoặc tổ chức thẩm định lại khi cần thiết; xác định trách nhiệm của Hội đồng đối với kết quả thẩm định.</w:t>
            </w:r>
          </w:p>
          <w:p w14:paraId="0DE02052" w14:textId="6F030951" w:rsidR="000B24DD" w:rsidRPr="003B3718" w:rsidRDefault="0007078C" w:rsidP="003B3718">
            <w:pPr>
              <w:spacing w:before="60" w:after="60"/>
              <w:jc w:val="both"/>
              <w:rPr>
                <w:rFonts w:cs="Times New Roman"/>
                <w:sz w:val="28"/>
                <w:szCs w:val="28"/>
              </w:rPr>
            </w:pPr>
            <w:r w:rsidRPr="003B3718">
              <w:rPr>
                <w:rFonts w:cs="Times New Roman"/>
                <w:sz w:val="28"/>
                <w:szCs w:val="28"/>
              </w:rPr>
              <w:t xml:space="preserve">- </w:t>
            </w:r>
            <w:r w:rsidR="000B24DD" w:rsidRPr="003B3718">
              <w:rPr>
                <w:rFonts w:cs="Times New Roman"/>
                <w:sz w:val="28"/>
                <w:szCs w:val="28"/>
              </w:rPr>
              <w:t>Điểm đ: Kế thừa khoản 4 Điều 8 Thông tư số 15/2026/TT-BKHCN</w:t>
            </w:r>
            <w:r w:rsidRPr="003B3718">
              <w:rPr>
                <w:rFonts w:cs="Times New Roman"/>
                <w:sz w:val="28"/>
                <w:szCs w:val="28"/>
              </w:rPr>
              <w:t>,</w:t>
            </w:r>
            <w:r w:rsidR="000B24DD" w:rsidRPr="003B3718">
              <w:rPr>
                <w:rFonts w:cs="Times New Roman"/>
                <w:sz w:val="28"/>
                <w:szCs w:val="28"/>
              </w:rPr>
              <w:t xml:space="preserve"> cụ thể hóa trách nhiệm của thành viên Hội đồng trong việc nghiên cứu hồ sơ, tham gia ý kiến, chịu trách nhiệm về </w:t>
            </w:r>
            <w:r w:rsidR="000B24DD" w:rsidRPr="003B3718">
              <w:rPr>
                <w:rFonts w:cs="Times New Roman"/>
                <w:sz w:val="28"/>
                <w:szCs w:val="28"/>
              </w:rPr>
              <w:lastRenderedPageBreak/>
              <w:t>ý kiến chuyên môn và thực hiện việc gửi ý kiến bằng văn bản trong trường hợp không tham dự cuộc họp.</w:t>
            </w:r>
          </w:p>
          <w:p w14:paraId="6A44ABE0" w14:textId="4B6326F7" w:rsidR="000B24DD" w:rsidRPr="003B3718" w:rsidRDefault="0007078C" w:rsidP="003B3718">
            <w:pPr>
              <w:spacing w:before="60" w:after="60"/>
              <w:jc w:val="both"/>
              <w:rPr>
                <w:rFonts w:cs="Times New Roman"/>
                <w:sz w:val="28"/>
                <w:szCs w:val="28"/>
              </w:rPr>
            </w:pPr>
            <w:r w:rsidRPr="003B3718">
              <w:rPr>
                <w:rFonts w:cs="Times New Roman"/>
                <w:sz w:val="28"/>
                <w:szCs w:val="28"/>
              </w:rPr>
              <w:t xml:space="preserve">- </w:t>
            </w:r>
            <w:r w:rsidR="000B24DD" w:rsidRPr="003B3718">
              <w:rPr>
                <w:rFonts w:cs="Times New Roman"/>
                <w:sz w:val="28"/>
                <w:szCs w:val="28"/>
              </w:rPr>
              <w:t>Điểm e: Kế thừa khoản 5 Điều 8 Thông tư số 15/2026/TT-BKHCN về việc chấm dứt hoạt động của Hội đồng sau khi hoàn thành nhiệm vụ.</w:t>
            </w:r>
          </w:p>
          <w:p w14:paraId="67829228" w14:textId="78737E81" w:rsidR="000B24DD" w:rsidRPr="003B3718" w:rsidRDefault="00985138" w:rsidP="003B3718">
            <w:pPr>
              <w:spacing w:before="60" w:after="60"/>
              <w:jc w:val="both"/>
              <w:rPr>
                <w:rFonts w:cs="Times New Roman"/>
                <w:sz w:val="28"/>
                <w:szCs w:val="28"/>
              </w:rPr>
            </w:pPr>
            <w:r w:rsidRPr="003B3718">
              <w:rPr>
                <w:rFonts w:cs="Times New Roman"/>
                <w:sz w:val="28"/>
                <w:szCs w:val="28"/>
              </w:rPr>
              <w:t xml:space="preserve">- </w:t>
            </w:r>
            <w:r w:rsidR="000B24DD" w:rsidRPr="003B3718">
              <w:rPr>
                <w:rFonts w:cs="Times New Roman"/>
                <w:sz w:val="28"/>
                <w:szCs w:val="28"/>
              </w:rPr>
              <w:t>Điểm g: Kế thừa khoản 4 Điều 7 Thông tư số 15/2026/TT-BKHCN về việc lập biên bản thẩm định, tiếp thu, giải trình và hoàn thiện hồ sơ; đồng thời cụ thể hóa việc sử dụng Mẫu Biên bản Hội đồng thẩm định ban hành kèm theo Quy định này nhằm thống nhất trong quá trình tổ chức thực hiện.</w:t>
            </w:r>
          </w:p>
          <w:p w14:paraId="5EB2D1D3" w14:textId="36AF1637" w:rsidR="00AC7B57" w:rsidRPr="003B3718" w:rsidRDefault="00585C84" w:rsidP="003B3718">
            <w:pPr>
              <w:spacing w:before="60" w:after="60"/>
              <w:jc w:val="both"/>
              <w:rPr>
                <w:rFonts w:cs="Times New Roman"/>
                <w:sz w:val="28"/>
                <w:szCs w:val="28"/>
              </w:rPr>
            </w:pPr>
            <w:r w:rsidRPr="003B3718">
              <w:rPr>
                <w:rFonts w:cs="Times New Roman"/>
                <w:sz w:val="28"/>
                <w:szCs w:val="28"/>
              </w:rPr>
              <w:t xml:space="preserve">- </w:t>
            </w:r>
            <w:r w:rsidR="000B24DD" w:rsidRPr="003B3718">
              <w:rPr>
                <w:rFonts w:cs="Times New Roman"/>
                <w:sz w:val="28"/>
                <w:szCs w:val="28"/>
              </w:rPr>
              <w:t xml:space="preserve">Điểm h: Kế thừa điểm d khoản 2 Điều 27 Nghị định số 22/2026/NĐ-CP về việc thẩm định hồ sơ dự thảo QCĐP trước hoặc đồng thời với việc thẩm định dự thảo quyết định ban hành QCĐP theo quy định của pháp luật về ban hành văn bản quy phạm pháp luật, bảo đảm thống nhất giữa trình tự thẩm định chuyên ngành và </w:t>
            </w:r>
            <w:r w:rsidR="000B24DD" w:rsidRPr="003B3718">
              <w:rPr>
                <w:rFonts w:cs="Times New Roman"/>
                <w:sz w:val="28"/>
                <w:szCs w:val="28"/>
              </w:rPr>
              <w:lastRenderedPageBreak/>
              <w:t>trình tự xây dựng văn bản quy phạm pháp luật.</w:t>
            </w:r>
          </w:p>
        </w:tc>
      </w:tr>
      <w:tr w:rsidR="003B3718" w:rsidRPr="003B3718" w14:paraId="0F173FB5"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3C8A7077" w14:textId="77777777" w:rsidR="00495C57" w:rsidRPr="003B3718" w:rsidRDefault="00AC7B57" w:rsidP="003B3718">
            <w:pPr>
              <w:spacing w:before="60" w:after="60"/>
              <w:jc w:val="both"/>
              <w:rPr>
                <w:rFonts w:cs="Times New Roman"/>
                <w:sz w:val="28"/>
                <w:szCs w:val="28"/>
              </w:rPr>
            </w:pPr>
            <w:r w:rsidRPr="003B3718">
              <w:rPr>
                <w:rFonts w:cs="Times New Roman"/>
                <w:sz w:val="28"/>
                <w:szCs w:val="28"/>
              </w:rPr>
              <w:lastRenderedPageBreak/>
              <w:t xml:space="preserve">- </w:t>
            </w:r>
            <w:r w:rsidR="00495C57" w:rsidRPr="003B3718">
              <w:rPr>
                <w:rFonts w:cs="Times New Roman"/>
                <w:sz w:val="28"/>
                <w:szCs w:val="28"/>
              </w:rPr>
              <w:t>Điểm đ khoản 2 Điều 27 Nghị định số 22/2026/NĐ-CP quy định sau khi hoàn thiện hồ sơ dự thảo QCĐP, Ủy ban nhân dân cấp tỉnh gửi hồ sơ đến cơ quan nhà nước có thẩm quyền quy định tại điểm a khoản 1 Điều 27 Luật Tiêu chuẩn và quy chuẩn kỹ thuật để lấy ý kiến; thời hạn có ý kiến không quá 15 ngày kể từ ngày nhận đủ hồ sơ; hồ sơ gồm dự thảo QCĐP đã hoàn thiện kèm theo thuyết minh và báo cáo đánh giá tác động.</w:t>
            </w:r>
          </w:p>
          <w:p w14:paraId="35C535BC" w14:textId="3B8D891B" w:rsidR="00AC7B57" w:rsidRPr="003B3718" w:rsidRDefault="00495C57" w:rsidP="003B3718">
            <w:pPr>
              <w:spacing w:before="60" w:after="60"/>
              <w:jc w:val="both"/>
              <w:rPr>
                <w:rFonts w:cs="Times New Roman"/>
                <w:sz w:val="28"/>
                <w:szCs w:val="28"/>
              </w:rPr>
            </w:pPr>
            <w:r w:rsidRPr="003B3718">
              <w:rPr>
                <w:rFonts w:cs="Times New Roman"/>
                <w:sz w:val="28"/>
                <w:szCs w:val="28"/>
              </w:rPr>
              <w:t xml:space="preserve">- Khoản 5 Điều 7 Thông tư số 15/2026/TT-BKHCN quy định hồ sơ gửi Bộ quản lý chuyên ngành gồm: công văn đề nghị; quyết định giao nhiệm vụ xây dựng QCĐP; dự thảo QCĐP kèm theo thuyết minh; báo cáo đánh giá tác động; biên bản Hội đồng thẩm định kèm theo nội dung tiếp thu, giải trình. Bộ quản lý chuyên ngành có trách nhiệm cho ý kiến </w:t>
            </w:r>
            <w:r w:rsidRPr="003B3718">
              <w:rPr>
                <w:rFonts w:cs="Times New Roman"/>
                <w:sz w:val="28"/>
                <w:szCs w:val="28"/>
              </w:rPr>
              <w:lastRenderedPageBreak/>
              <w:t>trong thời hạn không quá 15 ngày kể từ ngày nhận đủ hồ sơ.</w:t>
            </w:r>
          </w:p>
        </w:tc>
        <w:tc>
          <w:tcPr>
            <w:tcW w:w="5375" w:type="dxa"/>
            <w:tcBorders>
              <w:top w:val="single" w:sz="4" w:space="0" w:color="000000"/>
              <w:left w:val="single" w:sz="4" w:space="0" w:color="000000"/>
              <w:bottom w:val="single" w:sz="4" w:space="0" w:color="000000"/>
              <w:right w:val="single" w:sz="4" w:space="0" w:color="000000"/>
            </w:tcBorders>
          </w:tcPr>
          <w:p w14:paraId="7E40D5EA" w14:textId="05EB36AC" w:rsidR="00CF0038" w:rsidRPr="003B3718" w:rsidRDefault="00AC7B57" w:rsidP="003B3718">
            <w:pPr>
              <w:spacing w:before="60" w:after="60"/>
              <w:jc w:val="both"/>
              <w:rPr>
                <w:rFonts w:cs="Times New Roman"/>
                <w:b/>
                <w:bCs/>
                <w:sz w:val="28"/>
                <w:szCs w:val="28"/>
              </w:rPr>
            </w:pPr>
            <w:r w:rsidRPr="003B3718">
              <w:rPr>
                <w:rFonts w:cs="Times New Roman"/>
                <w:b/>
                <w:bCs/>
                <w:sz w:val="28"/>
                <w:szCs w:val="28"/>
              </w:rPr>
              <w:lastRenderedPageBreak/>
              <w:t xml:space="preserve">Khoản 5 Điều 5. </w:t>
            </w:r>
            <w:r w:rsidR="00A57DAB" w:rsidRPr="003B3718">
              <w:rPr>
                <w:rFonts w:cs="Times New Roman"/>
                <w:b/>
                <w:bCs/>
                <w:sz w:val="28"/>
                <w:szCs w:val="28"/>
              </w:rPr>
              <w:t xml:space="preserve">Trình tự xây dựng, ban hành </w:t>
            </w:r>
            <w:r w:rsidR="008473C1" w:rsidRPr="003B3718">
              <w:rPr>
                <w:rFonts w:cs="Times New Roman"/>
                <w:b/>
                <w:bCs/>
                <w:sz w:val="28"/>
                <w:szCs w:val="28"/>
              </w:rPr>
              <w:t>QCĐP</w:t>
            </w:r>
          </w:p>
          <w:p w14:paraId="57CD4231" w14:textId="77777777" w:rsidR="008473C1" w:rsidRPr="003B3718" w:rsidRDefault="00AC7B57" w:rsidP="003B3718">
            <w:pPr>
              <w:pStyle w:val="NormalWeb"/>
              <w:shd w:val="clear" w:color="auto" w:fill="FFFFFF"/>
              <w:spacing w:before="60" w:after="60"/>
              <w:jc w:val="both"/>
              <w:rPr>
                <w:sz w:val="28"/>
                <w:szCs w:val="28"/>
              </w:rPr>
            </w:pPr>
            <w:r w:rsidRPr="003B3718">
              <w:rPr>
                <w:sz w:val="28"/>
                <w:szCs w:val="28"/>
              </w:rPr>
              <w:t xml:space="preserve">5. </w:t>
            </w:r>
            <w:r w:rsidR="008473C1" w:rsidRPr="003B3718">
              <w:rPr>
                <w:sz w:val="28"/>
                <w:szCs w:val="28"/>
              </w:rPr>
              <w:t>Xem xét, cho ý kiến về việc ban hành QCĐP</w:t>
            </w:r>
          </w:p>
          <w:p w14:paraId="787138D3" w14:textId="77777777" w:rsidR="008473C1" w:rsidRPr="003B3718" w:rsidRDefault="008473C1" w:rsidP="003B3718">
            <w:pPr>
              <w:pStyle w:val="NormalWeb"/>
              <w:shd w:val="clear" w:color="auto" w:fill="FFFFFF"/>
              <w:spacing w:before="60" w:after="60"/>
              <w:jc w:val="both"/>
              <w:rPr>
                <w:sz w:val="28"/>
                <w:szCs w:val="28"/>
              </w:rPr>
            </w:pPr>
            <w:r w:rsidRPr="003B3718">
              <w:rPr>
                <w:sz w:val="28"/>
                <w:szCs w:val="28"/>
              </w:rPr>
              <w:t>Sở quản lý chuyên ngành được giao làm cơ quan chủ trì tham mưu Chủ tịch Ủy ban nhân dân Thành phố gửi hồ sơ dự thảo QCĐP đến Bộ quản lý chuyên ngành, Bộ Khoa học và Công nghệ để lấy ý kiến góp ý đối với hồ sơ dự thảo QCĐP nhằm đảm bảo tính thống nhất, đồng bộ, không chồng chéo của hệ thống quy chuẩn kỹ thuật; việc tuân thủ quy định, cam kết về loại bỏ hàng rào kỹ thuật trong thương mại theo các điều ước quốc tế mà Việt Nam là thành viên. Thời hạn có ý kiến không quá 15 (mười lăm) ngày, kể từ ngày nhận đầy đủ hồ sơ.</w:t>
            </w:r>
          </w:p>
          <w:p w14:paraId="2A9DED7E" w14:textId="77777777" w:rsidR="008473C1" w:rsidRPr="003B3718" w:rsidRDefault="008473C1" w:rsidP="003B3718">
            <w:pPr>
              <w:pStyle w:val="NormalWeb"/>
              <w:shd w:val="clear" w:color="auto" w:fill="FFFFFF"/>
              <w:spacing w:before="60" w:after="60"/>
              <w:jc w:val="both"/>
              <w:rPr>
                <w:sz w:val="28"/>
                <w:szCs w:val="28"/>
              </w:rPr>
            </w:pPr>
            <w:r w:rsidRPr="003B3718">
              <w:rPr>
                <w:sz w:val="28"/>
                <w:szCs w:val="28"/>
              </w:rPr>
              <w:t xml:space="preserve">Hồ sơ dự thảo QCĐP gửi lấy ý kiến Bộ quản lý chuyên ngành, Bộ Khoa học và Công nghệ gồm: Văn bản đề nghị cho ý kiến, Văn bản phê duyệt Đề cương nhiệm vụ xây dựng QCĐP, dự thảo QCĐP kèm theo thuyết minh; báo cáo đánh giá tác động dự thảo QCĐP; biên bản hội </w:t>
            </w:r>
            <w:r w:rsidRPr="003B3718">
              <w:rPr>
                <w:sz w:val="28"/>
                <w:szCs w:val="28"/>
              </w:rPr>
              <w:lastRenderedPageBreak/>
              <w:t>đồng thẩm định kèm theo nội dung tiếp thu, giải trình.</w:t>
            </w:r>
          </w:p>
          <w:p w14:paraId="41B2122B" w14:textId="07ACB18D" w:rsidR="00AC7B57" w:rsidRPr="003B3718" w:rsidRDefault="008473C1" w:rsidP="003B3718">
            <w:pPr>
              <w:spacing w:before="60" w:after="60"/>
              <w:jc w:val="both"/>
              <w:rPr>
                <w:rFonts w:cs="Times New Roman"/>
                <w:b/>
                <w:bCs/>
                <w:sz w:val="28"/>
                <w:szCs w:val="28"/>
                <w:lang w:val="vi-VN" w:eastAsia="vi-VN"/>
              </w:rPr>
            </w:pPr>
            <w:r w:rsidRPr="003B3718">
              <w:rPr>
                <w:rFonts w:cs="Times New Roman"/>
                <w:sz w:val="28"/>
                <w:szCs w:val="28"/>
              </w:rPr>
              <w:t>Trường hợp Bộ quản lý chuyên ngành, Bộ Khoa học và Công nghệ có ý kiến không thống nhất hoặc có yêu cầu chỉnh sửa, bổ sung hồ sơ hoặc nội dung dự thảo, Sở quản lý chuyên ngành được giao làm cơ quan chủ trì phối hợp với các cơ quan có liên quan có trách nhiệm nghiên cứu, tiếp thu, giải trình các ý kiến góp ý; tổ chức chỉnh lý, hoàn thiện lại dự thảo và hồ sơ dự thảo QCĐP theo quy định</w:t>
            </w:r>
            <w:r w:rsidR="00AC7B57" w:rsidRPr="003B3718">
              <w:rPr>
                <w:rFonts w:cs="Times New Roman"/>
                <w:sz w:val="28"/>
                <w:szCs w:val="28"/>
              </w:rPr>
              <w:t>.</w:t>
            </w:r>
          </w:p>
        </w:tc>
        <w:tc>
          <w:tcPr>
            <w:tcW w:w="4410" w:type="dxa"/>
            <w:tcBorders>
              <w:top w:val="single" w:sz="4" w:space="0" w:color="000000"/>
              <w:left w:val="single" w:sz="4" w:space="0" w:color="000000"/>
              <w:bottom w:val="single" w:sz="4" w:space="0" w:color="000000"/>
              <w:right w:val="single" w:sz="4" w:space="0" w:color="000000"/>
            </w:tcBorders>
          </w:tcPr>
          <w:p w14:paraId="3E9A0F5A" w14:textId="63426730" w:rsidR="0075460E" w:rsidRPr="003B3718" w:rsidRDefault="0075460E" w:rsidP="003B3718">
            <w:pPr>
              <w:spacing w:before="60" w:after="60"/>
              <w:jc w:val="both"/>
              <w:rPr>
                <w:rFonts w:cs="Times New Roman"/>
                <w:sz w:val="28"/>
                <w:szCs w:val="28"/>
              </w:rPr>
            </w:pPr>
            <w:r w:rsidRPr="003B3718">
              <w:rPr>
                <w:rFonts w:cs="Times New Roman"/>
                <w:sz w:val="28"/>
                <w:szCs w:val="28"/>
              </w:rPr>
              <w:lastRenderedPageBreak/>
              <w:t>Kế thừa điểm đ khoản 2 Điều 27 Nghị định số 22/2026/NĐ-CP và khoản 5 Điều 7 Thông tư số 15/2026/TT-BKHCN về việc gửi hồ sơ dự thảo QCĐP để lấy ý kiến trước khi ban hành; đồng thời cụ thể hóa trách nhiệm của Sở quản lý chuyên ngành trong việc tham mưu Chủ tịch Ủy ban nhân dân Thành phố gửi hồ sơ lấy ý kiến nhằm bảo đảm thống nhất đầu mối tổ chức thực hiện.</w:t>
            </w:r>
          </w:p>
          <w:p w14:paraId="374BCF01" w14:textId="3D5E9CE9" w:rsidR="0075460E" w:rsidRPr="003B3718" w:rsidRDefault="0075460E" w:rsidP="003B3718">
            <w:pPr>
              <w:spacing w:before="60" w:after="60"/>
              <w:jc w:val="both"/>
              <w:rPr>
                <w:rFonts w:cs="Times New Roman"/>
                <w:sz w:val="28"/>
                <w:szCs w:val="28"/>
              </w:rPr>
            </w:pPr>
            <w:r w:rsidRPr="003B3718">
              <w:rPr>
                <w:rFonts w:cs="Times New Roman"/>
                <w:sz w:val="28"/>
                <w:szCs w:val="28"/>
              </w:rPr>
              <w:t>Dự thảo cụ thể hóa thành phần hồ sơ gửi lấy ý kiến trên cơ sở quy định của Nghị định số 22/2026/NĐ-CP và Thông tư số 15/2026/TT-BKHCN; đồng thời bổ sung Văn bản phê duyệt Đề cương nhiệm vụ xây dựng QCĐP làm căn cứ chứng minh việc xây dựng QCĐP đã được chấp thuận chủ trương và triển khai đúng trình tự theo Quy định này.</w:t>
            </w:r>
          </w:p>
          <w:p w14:paraId="725134FF" w14:textId="77777777" w:rsidR="0075460E" w:rsidRPr="003B3718" w:rsidRDefault="0075460E" w:rsidP="003B3718">
            <w:pPr>
              <w:spacing w:before="60" w:after="60"/>
              <w:jc w:val="both"/>
              <w:rPr>
                <w:rFonts w:cs="Times New Roman"/>
                <w:sz w:val="28"/>
                <w:szCs w:val="28"/>
              </w:rPr>
            </w:pPr>
            <w:r w:rsidRPr="003B3718">
              <w:rPr>
                <w:rFonts w:cs="Times New Roman"/>
                <w:sz w:val="28"/>
                <w:szCs w:val="28"/>
              </w:rPr>
              <w:t xml:space="preserve">Dự thảo kế thừa thời hạn 15 ngày để Bộ quản lý chuyên ngành cho ý kiến </w:t>
            </w:r>
            <w:r w:rsidRPr="003B3718">
              <w:rPr>
                <w:rFonts w:cs="Times New Roman"/>
                <w:sz w:val="28"/>
                <w:szCs w:val="28"/>
              </w:rPr>
              <w:lastRenderedPageBreak/>
              <w:t>theo quy định của Nghị định số 22/2026/NĐ-CP và Thông tư số 15/2026/TT-BKHCN.</w:t>
            </w:r>
          </w:p>
          <w:p w14:paraId="18C9123B" w14:textId="395CD312" w:rsidR="0075460E" w:rsidRPr="003B3718" w:rsidRDefault="0075460E" w:rsidP="003B3718">
            <w:pPr>
              <w:spacing w:before="60" w:after="60"/>
              <w:jc w:val="both"/>
              <w:rPr>
                <w:rFonts w:cs="Times New Roman"/>
                <w:sz w:val="28"/>
                <w:szCs w:val="28"/>
              </w:rPr>
            </w:pPr>
            <w:r w:rsidRPr="003B3718">
              <w:rPr>
                <w:rFonts w:cs="Times New Roman"/>
                <w:sz w:val="28"/>
                <w:szCs w:val="28"/>
              </w:rPr>
              <w:t>Kế thừa quy định về trách nhiệm nghiên cứu, tiếp thu, giải trình ý kiến góp ý</w:t>
            </w:r>
            <w:r w:rsidR="003E1373" w:rsidRPr="003B3718">
              <w:rPr>
                <w:rFonts w:cs="Times New Roman"/>
                <w:sz w:val="28"/>
                <w:szCs w:val="28"/>
              </w:rPr>
              <w:t xml:space="preserve">, quy định </w:t>
            </w:r>
            <w:r w:rsidRPr="003B3718">
              <w:rPr>
                <w:rFonts w:cs="Times New Roman"/>
                <w:sz w:val="28"/>
                <w:szCs w:val="28"/>
              </w:rPr>
              <w:t>cụ thể trách nhiệm của Sở quản lý chuyên ngành trong việc phối hợp với các cơ quan có liên quan để chỉnh lý, hoàn thiện hồ sơ dự thảo QCĐP trên cơ sở ý kiến của Bộ quản lý chuyên ngành và Bộ Khoa học và Công nghệ trước khi trình ban hành.</w:t>
            </w:r>
          </w:p>
          <w:p w14:paraId="70E15217" w14:textId="74CD2038" w:rsidR="00AC7B57" w:rsidRPr="003B3718" w:rsidRDefault="0075460E" w:rsidP="003B3718">
            <w:pPr>
              <w:spacing w:before="60" w:after="60"/>
              <w:jc w:val="both"/>
              <w:rPr>
                <w:rFonts w:cs="Times New Roman"/>
                <w:sz w:val="28"/>
                <w:szCs w:val="28"/>
              </w:rPr>
            </w:pPr>
            <w:r w:rsidRPr="003B3718">
              <w:rPr>
                <w:rFonts w:cs="Times New Roman"/>
                <w:sz w:val="28"/>
                <w:szCs w:val="28"/>
              </w:rPr>
              <w:t xml:space="preserve">Thẩm quyền của Chủ tịch Ủy ban nhân dân Thành phố: Dự thảo quy định Chủ tịch Ủy ban nhân dân Thành phố thực hiện việc gửi hồ sơ lấy ý kiến trên cơ sở tham mưu của Sở quản lý chuyên ngành nhằm bảo đảm thống nhất trong chỉ đạo, điều hành quá trình xây dựng QCĐP; phù hợp với thẩm quyền tổ chức thực hiện nhiệm vụ của Ủy ban nhân dân Thành phố theo điểm đ khoản 3 Điều 28 Luật Phát triển đô thị và thống nhất với các </w:t>
            </w:r>
            <w:r w:rsidRPr="003B3718">
              <w:rPr>
                <w:rFonts w:cs="Times New Roman"/>
                <w:sz w:val="28"/>
                <w:szCs w:val="28"/>
              </w:rPr>
              <w:lastRenderedPageBreak/>
              <w:t>bước thành lập Ban soạn thảo, thành lập Hội đồng thẩm định, tổ chức tham vấn và lấy ý kiến đã được quy định tại Điều này.</w:t>
            </w:r>
          </w:p>
        </w:tc>
      </w:tr>
      <w:tr w:rsidR="003B3718" w:rsidRPr="003B3718" w14:paraId="5E050A11"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09F3C645" w14:textId="77777777" w:rsidR="00AC7B57" w:rsidRPr="003B3718" w:rsidRDefault="00AC7B57" w:rsidP="003B3718">
            <w:pPr>
              <w:spacing w:before="60" w:after="60"/>
              <w:jc w:val="both"/>
              <w:rPr>
                <w:rFonts w:cs="Times New Roman"/>
                <w:sz w:val="28"/>
                <w:szCs w:val="28"/>
              </w:rPr>
            </w:pPr>
            <w:r w:rsidRPr="003B3718">
              <w:rPr>
                <w:rFonts w:cs="Times New Roman"/>
                <w:sz w:val="28"/>
                <w:szCs w:val="28"/>
              </w:rPr>
              <w:lastRenderedPageBreak/>
              <w:t>- Điểm e khoản 2 Điều 27 Nghị định số 22/2026/NĐ-CP quy định Ủy ban nhân dân tỉnh, thành phố ban hành QCĐP sau khi có ý kiến của cơ quan nhà nước có thẩm quyền; quy định thành phần hồ sơ trình ban hành.</w:t>
            </w:r>
          </w:p>
          <w:p w14:paraId="6809EB6D" w14:textId="77777777" w:rsidR="00AC7B57" w:rsidRPr="003B3718" w:rsidRDefault="00AC7B57" w:rsidP="003B3718">
            <w:pPr>
              <w:spacing w:before="60" w:after="60"/>
              <w:jc w:val="both"/>
              <w:rPr>
                <w:rFonts w:cs="Times New Roman"/>
                <w:sz w:val="28"/>
                <w:szCs w:val="28"/>
              </w:rPr>
            </w:pPr>
            <w:r w:rsidRPr="003B3718">
              <w:rPr>
                <w:rFonts w:cs="Times New Roman"/>
                <w:sz w:val="28"/>
                <w:szCs w:val="28"/>
              </w:rPr>
              <w:t>- Khoản 6 Điều 7 Thông tư số 15/2026/TT-BKHCN quy định Ủy ban nhân dân tỉnh, thành phố ban hành QCĐP theo trình tự, thủ tục của pháp luật về ban hành văn bản quy phạm pháp luật; hồ sơ trình ban hành theo điểm e khoản 2 Điều 27 Nghị định số 22/2026/NĐ-CP.</w:t>
            </w:r>
          </w:p>
          <w:p w14:paraId="5F99B4CC" w14:textId="2DB4611D" w:rsidR="00AC7B57" w:rsidRPr="003B3718" w:rsidRDefault="00AC7B57" w:rsidP="003B3718">
            <w:pPr>
              <w:spacing w:before="60" w:after="60"/>
              <w:jc w:val="both"/>
              <w:rPr>
                <w:rFonts w:cs="Times New Roman"/>
                <w:sz w:val="28"/>
                <w:szCs w:val="28"/>
              </w:rPr>
            </w:pPr>
            <w:r w:rsidRPr="003B3718">
              <w:rPr>
                <w:rFonts w:cs="Times New Roman"/>
                <w:sz w:val="28"/>
                <w:szCs w:val="28"/>
              </w:rPr>
              <w:t>- Không có quy định trực tiếp tại ba văn bản hiện hành về thời hạn 10 ngày làm việc để ban hành QCĐP.</w:t>
            </w:r>
          </w:p>
        </w:tc>
        <w:tc>
          <w:tcPr>
            <w:tcW w:w="5375" w:type="dxa"/>
            <w:tcBorders>
              <w:top w:val="single" w:sz="4" w:space="0" w:color="000000"/>
              <w:left w:val="single" w:sz="4" w:space="0" w:color="000000"/>
              <w:bottom w:val="single" w:sz="4" w:space="0" w:color="000000"/>
              <w:right w:val="single" w:sz="4" w:space="0" w:color="000000"/>
            </w:tcBorders>
          </w:tcPr>
          <w:p w14:paraId="26B9EE25" w14:textId="6A00551A" w:rsidR="00AC7B57" w:rsidRPr="003B3718" w:rsidRDefault="00AC7B57" w:rsidP="003B3718">
            <w:pPr>
              <w:spacing w:before="60" w:after="60"/>
              <w:jc w:val="both"/>
              <w:rPr>
                <w:rFonts w:cs="Times New Roman"/>
                <w:b/>
                <w:bCs/>
                <w:sz w:val="28"/>
                <w:szCs w:val="28"/>
              </w:rPr>
            </w:pPr>
            <w:r w:rsidRPr="003B3718">
              <w:rPr>
                <w:rFonts w:cs="Times New Roman"/>
                <w:b/>
                <w:bCs/>
                <w:sz w:val="28"/>
                <w:szCs w:val="28"/>
              </w:rPr>
              <w:t xml:space="preserve">Khoản 6 Điều 5. </w:t>
            </w:r>
            <w:r w:rsidR="00A57DAB" w:rsidRPr="003B3718">
              <w:rPr>
                <w:rFonts w:cs="Times New Roman"/>
                <w:b/>
                <w:bCs/>
                <w:sz w:val="28"/>
                <w:szCs w:val="28"/>
              </w:rPr>
              <w:t xml:space="preserve">Trình tự xây dựng, ban hành </w:t>
            </w:r>
            <w:r w:rsidR="008473C1" w:rsidRPr="003B3718">
              <w:rPr>
                <w:rFonts w:cs="Times New Roman"/>
                <w:b/>
                <w:bCs/>
                <w:sz w:val="28"/>
                <w:szCs w:val="28"/>
              </w:rPr>
              <w:t>QCĐP</w:t>
            </w:r>
          </w:p>
          <w:p w14:paraId="75E030D5" w14:textId="52FE47D8" w:rsidR="00626A6B" w:rsidRPr="003B3718" w:rsidRDefault="00626A6B" w:rsidP="003B3718">
            <w:pPr>
              <w:spacing w:before="60" w:after="60"/>
              <w:jc w:val="both"/>
              <w:rPr>
                <w:rFonts w:cs="Times New Roman"/>
                <w:sz w:val="28"/>
                <w:szCs w:val="28"/>
              </w:rPr>
            </w:pPr>
            <w:r w:rsidRPr="003B3718">
              <w:rPr>
                <w:rFonts w:cs="Times New Roman"/>
                <w:sz w:val="28"/>
                <w:szCs w:val="28"/>
              </w:rPr>
              <w:t>6. Ban hành QCĐP</w:t>
            </w:r>
          </w:p>
          <w:p w14:paraId="394E9DA7" w14:textId="30B85E16" w:rsidR="00E50AFD" w:rsidRPr="003B3718" w:rsidRDefault="00E50AFD" w:rsidP="003B3718">
            <w:pPr>
              <w:pStyle w:val="NormalWeb"/>
              <w:shd w:val="clear" w:color="auto" w:fill="FFFFFF"/>
              <w:spacing w:before="60" w:after="60"/>
              <w:jc w:val="both"/>
              <w:rPr>
                <w:sz w:val="28"/>
                <w:szCs w:val="28"/>
              </w:rPr>
            </w:pPr>
            <w:r w:rsidRPr="003B3718">
              <w:rPr>
                <w:sz w:val="28"/>
                <w:szCs w:val="28"/>
              </w:rPr>
              <w:t>Sở quản lý chuyên ngành được giao làm cơ quan chủ trì tham mưu Ủy ban nhân dân Thành phố xem xét, ban hành QCĐP theo thẩm quyền. Thời gian ban hành QCĐP không quá 10 ngày làm việc kể từ ngày hoàn thiện đầy đủ hồ sơ theo quy định.</w:t>
            </w:r>
          </w:p>
          <w:p w14:paraId="2FC4E2CB" w14:textId="1802E6AA" w:rsidR="00AC7B57" w:rsidRPr="003B3718" w:rsidRDefault="00E50AFD" w:rsidP="003B3718">
            <w:pPr>
              <w:pStyle w:val="NormalWeb"/>
              <w:shd w:val="clear" w:color="auto" w:fill="FFFFFF"/>
              <w:spacing w:before="60" w:after="60"/>
              <w:jc w:val="both"/>
              <w:rPr>
                <w:sz w:val="28"/>
                <w:szCs w:val="28"/>
              </w:rPr>
            </w:pPr>
            <w:r w:rsidRPr="003B3718">
              <w:rPr>
                <w:sz w:val="28"/>
                <w:szCs w:val="28"/>
              </w:rPr>
              <w:t>Hồ sơ trình ban hành QCĐP bao gồm: Báo cáo kết quả thẩm định hồ sơ dự thảo QCĐP; hồ sơ dự thảo QCĐP đã được hoàn thiện sau thẩm định; báo cáo tiếp thu, giải trình kết quả thẩm định dự thảo QCĐP; ý kiến của Bộ quản lý chuyên ngành, Bộ Khoa học và Công nghệ (nếu có); hồ sơ trình ban hành dự thảo Quyết định ban hành QCĐP theo quy định của pháp luật về ban hành văn bản quy phạm pháp luật</w:t>
            </w:r>
            <w:r w:rsidR="00AC7B57" w:rsidRPr="003B3718">
              <w:rPr>
                <w:sz w:val="28"/>
                <w:szCs w:val="28"/>
              </w:rPr>
              <w:t>.</w:t>
            </w:r>
          </w:p>
        </w:tc>
        <w:tc>
          <w:tcPr>
            <w:tcW w:w="4410" w:type="dxa"/>
            <w:tcBorders>
              <w:top w:val="single" w:sz="4" w:space="0" w:color="000000"/>
              <w:left w:val="single" w:sz="4" w:space="0" w:color="000000"/>
              <w:bottom w:val="single" w:sz="4" w:space="0" w:color="000000"/>
              <w:right w:val="single" w:sz="4" w:space="0" w:color="000000"/>
            </w:tcBorders>
          </w:tcPr>
          <w:p w14:paraId="3DE41862" w14:textId="77777777" w:rsidR="005159B5" w:rsidRPr="003B3718" w:rsidRDefault="005159B5" w:rsidP="003B3718">
            <w:pPr>
              <w:spacing w:before="60" w:after="60"/>
              <w:jc w:val="both"/>
              <w:rPr>
                <w:rFonts w:cs="Times New Roman"/>
                <w:sz w:val="28"/>
                <w:szCs w:val="28"/>
              </w:rPr>
            </w:pPr>
            <w:r w:rsidRPr="003B3718">
              <w:rPr>
                <w:rFonts w:cs="Times New Roman"/>
                <w:sz w:val="28"/>
                <w:szCs w:val="28"/>
              </w:rPr>
              <w:t>Kế thừa điểm e khoản 2 Điều 27 Nghị định số 22/2026/NĐ-CP và khoản 6 Điều 7 Thông tư số 15/2026/TT-BKHCN về việc Ủy ban nhân dân Thành phố xem xét, ban hành QCĐP theo thẩm quyền và thành phần hồ sơ trình ban hành QCĐP.</w:t>
            </w:r>
          </w:p>
          <w:p w14:paraId="728832C0" w14:textId="77777777" w:rsidR="005159B5" w:rsidRPr="003B3718" w:rsidRDefault="005159B5" w:rsidP="003B3718">
            <w:pPr>
              <w:spacing w:before="60" w:after="60"/>
              <w:jc w:val="both"/>
              <w:rPr>
                <w:rFonts w:cs="Times New Roman"/>
                <w:sz w:val="28"/>
                <w:szCs w:val="28"/>
              </w:rPr>
            </w:pPr>
            <w:r w:rsidRPr="003B3718">
              <w:rPr>
                <w:rFonts w:cs="Times New Roman"/>
                <w:sz w:val="28"/>
                <w:szCs w:val="28"/>
              </w:rPr>
              <w:t>Cụ thể hóa trách nhiệm của Sở quản lý chuyên ngành trong việc tham mưu Ủy ban nhân dân Thành phố xem xét, ban hành QCĐP, bảo đảm thống nhất đầu mối tổ chức thực hiện và phù hợp với quy trình xây dựng, ban hành QCĐP quy định tại Điều này.</w:t>
            </w:r>
          </w:p>
          <w:p w14:paraId="6E0FF711" w14:textId="28610539" w:rsidR="005159B5" w:rsidRPr="003B3718" w:rsidRDefault="005159B5" w:rsidP="003B3718">
            <w:pPr>
              <w:spacing w:before="60" w:after="60"/>
              <w:jc w:val="both"/>
              <w:rPr>
                <w:rFonts w:cs="Times New Roman"/>
                <w:sz w:val="28"/>
                <w:szCs w:val="28"/>
              </w:rPr>
            </w:pPr>
            <w:r w:rsidRPr="003B3718">
              <w:rPr>
                <w:rFonts w:cs="Times New Roman"/>
                <w:sz w:val="28"/>
                <w:szCs w:val="28"/>
              </w:rPr>
              <w:t>Cụ thể hóa thành phần hồ sơ trình ban hành QCĐP trên cơ sở quy định của Nghị định số 22/2026/NĐ-CP và Thông tư số 15/2026/TT-BKHCN</w:t>
            </w:r>
            <w:r w:rsidR="005F6B73" w:rsidRPr="003B3718">
              <w:rPr>
                <w:rFonts w:cs="Times New Roman"/>
                <w:sz w:val="28"/>
                <w:szCs w:val="28"/>
              </w:rPr>
              <w:t>.</w:t>
            </w:r>
          </w:p>
          <w:p w14:paraId="231454C7" w14:textId="7586492C" w:rsidR="00AC7B57" w:rsidRPr="003B3718" w:rsidRDefault="005159B5" w:rsidP="003B3718">
            <w:pPr>
              <w:spacing w:before="60" w:after="60"/>
              <w:jc w:val="both"/>
              <w:rPr>
                <w:rFonts w:cs="Times New Roman"/>
                <w:sz w:val="28"/>
                <w:szCs w:val="28"/>
              </w:rPr>
            </w:pPr>
            <w:r w:rsidRPr="003B3718">
              <w:rPr>
                <w:rFonts w:cs="Times New Roman"/>
                <w:sz w:val="28"/>
                <w:szCs w:val="28"/>
              </w:rPr>
              <w:t xml:space="preserve">Bổ sung quy định thời hạn không quá 10 ngày làm việc kể từ ngày hoàn thiện đầy đủ hồ sơ để Ủy ban nhân </w:t>
            </w:r>
            <w:r w:rsidRPr="003B3718">
              <w:rPr>
                <w:rFonts w:cs="Times New Roman"/>
                <w:sz w:val="28"/>
                <w:szCs w:val="28"/>
              </w:rPr>
              <w:lastRenderedPageBreak/>
              <w:t>dân Thành phố ban hành QCĐP. Quy định này nhằm xác định rõ trách nhiệm của cơ quan tham mưu và cơ quan có thẩm quyền trong việc xử lý hồ sơ sau khi hoàn thành các bước xây dựng, thẩm định và lấy ý kiến; bảo đảm tiến độ ban hành QCĐP, đáp ứng kịp thời yêu cầu quản lý nhà nước, đầu tư phát triển và cung ứng dịch vụ đô thị trên địa bàn Thành phố theo cơ chế đặc thù của Luật Phát triển đô thị.</w:t>
            </w:r>
          </w:p>
        </w:tc>
      </w:tr>
      <w:tr w:rsidR="003B3718" w:rsidRPr="003B3718" w14:paraId="1C6EA4F8"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0FB1DC4D" w14:textId="76DDDCD3" w:rsidR="00122100" w:rsidRPr="003B3718" w:rsidRDefault="00122100" w:rsidP="003B3718">
            <w:pPr>
              <w:spacing w:before="60" w:after="60"/>
              <w:jc w:val="both"/>
              <w:rPr>
                <w:rFonts w:cs="Times New Roman"/>
                <w:sz w:val="28"/>
                <w:szCs w:val="28"/>
              </w:rPr>
            </w:pPr>
            <w:r w:rsidRPr="003B3718">
              <w:rPr>
                <w:rFonts w:cs="Times New Roman"/>
                <w:sz w:val="28"/>
                <w:szCs w:val="28"/>
              </w:rPr>
              <w:lastRenderedPageBreak/>
              <w:t>- Khoản 1 Điều 35 Nghị định số 22/2026/NĐ-CP quy định bộ, cơ quan ngang bộ, Ủy ban nhân dân tỉnh, thành phố gửi quy chuẩn kỹ thuật đã ban hành đến Bộ Khoa học và Công nghệ chậm nhất sau 15 ngày kể từ ngày ban hành để thực hiện đăng ký.</w:t>
            </w:r>
          </w:p>
          <w:p w14:paraId="53C0DECA" w14:textId="2F30F0E7" w:rsidR="00122100" w:rsidRPr="003B3718" w:rsidRDefault="00122100" w:rsidP="003B3718">
            <w:pPr>
              <w:spacing w:before="60" w:after="60"/>
              <w:jc w:val="both"/>
              <w:rPr>
                <w:rFonts w:cs="Times New Roman"/>
                <w:sz w:val="28"/>
                <w:szCs w:val="28"/>
              </w:rPr>
            </w:pPr>
            <w:r w:rsidRPr="003B3718">
              <w:rPr>
                <w:rFonts w:cs="Times New Roman"/>
                <w:sz w:val="28"/>
                <w:szCs w:val="28"/>
              </w:rPr>
              <w:t xml:space="preserve">- Khoản 2 Điều 35 Nghị định số 22/2026/NĐ-CP quy định Bộ Khoa học và Công nghệ tiếp nhận, đăng ký và cập nhật quy chuẩn kỹ thuật lên </w:t>
            </w:r>
            <w:r w:rsidRPr="003B3718">
              <w:rPr>
                <w:rFonts w:cs="Times New Roman"/>
                <w:sz w:val="28"/>
                <w:szCs w:val="28"/>
              </w:rPr>
              <w:lastRenderedPageBreak/>
              <w:t>Cơ sở dữ liệu quốc gia về tiêu chuẩn, đo lường, chất lượng.</w:t>
            </w:r>
          </w:p>
          <w:p w14:paraId="72789542" w14:textId="7EAB72FD" w:rsidR="00AC7B57" w:rsidRPr="003B3718" w:rsidRDefault="00122100" w:rsidP="003B3718">
            <w:pPr>
              <w:spacing w:before="60" w:after="60"/>
              <w:jc w:val="both"/>
              <w:rPr>
                <w:rFonts w:cs="Times New Roman"/>
                <w:sz w:val="28"/>
                <w:szCs w:val="28"/>
              </w:rPr>
            </w:pPr>
            <w:r w:rsidRPr="003B3718">
              <w:rPr>
                <w:rFonts w:cs="Times New Roman"/>
                <w:sz w:val="28"/>
                <w:szCs w:val="28"/>
              </w:rPr>
              <w:t>- Khoản 7 Điều 7 Thông tư số 15/2026/TT-BKHCN quy định Ủy ban nhân dân tỉnh, thành phố thực hiện đăng ký QCĐP theo quy định tại Điều 35 Nghị định số 22/2026/NĐ-CP.</w:t>
            </w:r>
          </w:p>
        </w:tc>
        <w:tc>
          <w:tcPr>
            <w:tcW w:w="5375" w:type="dxa"/>
            <w:tcBorders>
              <w:top w:val="single" w:sz="4" w:space="0" w:color="000000"/>
              <w:left w:val="single" w:sz="4" w:space="0" w:color="000000"/>
              <w:bottom w:val="single" w:sz="4" w:space="0" w:color="000000"/>
              <w:right w:val="single" w:sz="4" w:space="0" w:color="000000"/>
            </w:tcBorders>
          </w:tcPr>
          <w:p w14:paraId="17030003" w14:textId="510333E0" w:rsidR="00AC7B57" w:rsidRPr="003B3718" w:rsidRDefault="00AC7B57" w:rsidP="003B3718">
            <w:pPr>
              <w:spacing w:before="60" w:after="60"/>
              <w:jc w:val="both"/>
              <w:rPr>
                <w:rFonts w:cs="Times New Roman"/>
                <w:b/>
                <w:bCs/>
                <w:sz w:val="28"/>
                <w:szCs w:val="28"/>
              </w:rPr>
            </w:pPr>
            <w:r w:rsidRPr="003B3718">
              <w:rPr>
                <w:rFonts w:cs="Times New Roman"/>
                <w:b/>
                <w:bCs/>
                <w:sz w:val="28"/>
                <w:szCs w:val="28"/>
              </w:rPr>
              <w:lastRenderedPageBreak/>
              <w:t xml:space="preserve">Khoản 7 Điều 5. </w:t>
            </w:r>
            <w:r w:rsidR="00A57DAB" w:rsidRPr="003B3718">
              <w:rPr>
                <w:rFonts w:cs="Times New Roman"/>
                <w:b/>
                <w:bCs/>
                <w:sz w:val="28"/>
                <w:szCs w:val="28"/>
              </w:rPr>
              <w:t xml:space="preserve">Trình tự xây dựng, ban hành </w:t>
            </w:r>
            <w:r w:rsidR="00E50AFD" w:rsidRPr="003B3718">
              <w:rPr>
                <w:rFonts w:cs="Times New Roman"/>
                <w:b/>
                <w:bCs/>
                <w:sz w:val="28"/>
                <w:szCs w:val="28"/>
              </w:rPr>
              <w:t>QCĐP</w:t>
            </w:r>
          </w:p>
          <w:p w14:paraId="074BA972" w14:textId="7CB0208D" w:rsidR="00F20E04" w:rsidRPr="003B3718" w:rsidRDefault="00F20E04" w:rsidP="003B3718">
            <w:pPr>
              <w:spacing w:before="60" w:after="60"/>
              <w:jc w:val="both"/>
              <w:rPr>
                <w:rFonts w:cs="Times New Roman"/>
                <w:b/>
                <w:bCs/>
                <w:sz w:val="28"/>
                <w:szCs w:val="28"/>
              </w:rPr>
            </w:pPr>
            <w:r w:rsidRPr="003B3718">
              <w:rPr>
                <w:rFonts w:cs="Times New Roman"/>
                <w:sz w:val="28"/>
                <w:szCs w:val="28"/>
              </w:rPr>
              <w:t>7. Đăng ký QCĐP</w:t>
            </w:r>
          </w:p>
          <w:p w14:paraId="0F938047" w14:textId="6F0DAD24" w:rsidR="00AF5E71" w:rsidRPr="003B3718" w:rsidRDefault="00AF5E71" w:rsidP="003B3718">
            <w:pPr>
              <w:pStyle w:val="NormalWeb"/>
              <w:shd w:val="clear" w:color="auto" w:fill="FFFFFF"/>
              <w:spacing w:before="60" w:after="60"/>
              <w:jc w:val="both"/>
              <w:rPr>
                <w:sz w:val="28"/>
                <w:szCs w:val="28"/>
              </w:rPr>
            </w:pPr>
            <w:r w:rsidRPr="003B3718">
              <w:rPr>
                <w:sz w:val="28"/>
                <w:szCs w:val="28"/>
              </w:rPr>
              <w:t>Sở quản lý chuyên ngành được giao làm cơ quan chủ trì tham mưu Chủ tịch Ủy ban nhân dân Thành phố thực hiện đăng ký QCĐP theo quy định tại Điều 35 của Nghị định số 22/2026/NĐ-CP. Việc gửi QCĐP đã được ban hành đến Bộ Khoa học và Công nghệ được thực hiện chậm nhất sau 15 (mười lăm) ngày, kể từ ngày ban hành QCĐP.</w:t>
            </w:r>
          </w:p>
          <w:p w14:paraId="2C63C947" w14:textId="20EA917F" w:rsidR="00AC7B57" w:rsidRPr="003B3718" w:rsidRDefault="00AF5E71" w:rsidP="003B3718">
            <w:pPr>
              <w:pStyle w:val="NormalWeb"/>
              <w:shd w:val="clear" w:color="auto" w:fill="FFFFFF"/>
              <w:spacing w:before="60" w:after="60"/>
              <w:jc w:val="both"/>
              <w:rPr>
                <w:sz w:val="28"/>
                <w:szCs w:val="28"/>
              </w:rPr>
            </w:pPr>
            <w:r w:rsidRPr="003B3718">
              <w:rPr>
                <w:sz w:val="28"/>
                <w:szCs w:val="28"/>
              </w:rPr>
              <w:t xml:space="preserve">Sau khi gửi QCĐP đến Bộ Khoa học và Công nghệ, Sở quản lý chuyên ngành được giao làm </w:t>
            </w:r>
            <w:r w:rsidRPr="003B3718">
              <w:rPr>
                <w:sz w:val="28"/>
                <w:szCs w:val="28"/>
              </w:rPr>
              <w:lastRenderedPageBreak/>
              <w:t>cơ quan chủ trì có trách nhiệm theo dõi, phối hợp để bảo đảm việc cập nhật QCĐP trên Cơ sở dữ liệu quốc gia về tiêu chuẩn, đo lường, chất lượng theo quy định</w:t>
            </w:r>
            <w:r w:rsidR="00AC7B57" w:rsidRPr="003B3718">
              <w:rPr>
                <w:sz w:val="28"/>
                <w:szCs w:val="28"/>
              </w:rPr>
              <w:t>.</w:t>
            </w:r>
          </w:p>
        </w:tc>
        <w:tc>
          <w:tcPr>
            <w:tcW w:w="4410" w:type="dxa"/>
            <w:tcBorders>
              <w:top w:val="single" w:sz="4" w:space="0" w:color="000000"/>
              <w:left w:val="single" w:sz="4" w:space="0" w:color="000000"/>
              <w:bottom w:val="single" w:sz="4" w:space="0" w:color="000000"/>
              <w:right w:val="single" w:sz="4" w:space="0" w:color="000000"/>
            </w:tcBorders>
          </w:tcPr>
          <w:p w14:paraId="0192BAF3" w14:textId="79EDF8AB" w:rsidR="006C55D6" w:rsidRPr="003B3718" w:rsidRDefault="006C55D6" w:rsidP="003B3718">
            <w:pPr>
              <w:spacing w:before="60" w:after="60"/>
              <w:jc w:val="both"/>
              <w:rPr>
                <w:rFonts w:cs="Times New Roman"/>
                <w:sz w:val="28"/>
                <w:szCs w:val="28"/>
              </w:rPr>
            </w:pPr>
            <w:r w:rsidRPr="003B3718">
              <w:rPr>
                <w:rFonts w:cs="Times New Roman"/>
                <w:sz w:val="28"/>
                <w:szCs w:val="28"/>
              </w:rPr>
              <w:lastRenderedPageBreak/>
              <w:t>- Kế thừa khoản 1 và khoản 2 Điều 35 Nghị định số 22/2026/NĐ-CP và khoản 7 Điều 7 Thông tư số 15/2026/TT-BKHCN về việc đăng ký QCĐP sau khi được ban hành; thời hạn gửi QCĐP đến Bộ Khoa học và Công nghệ và việc cập nhật QCĐP trên Cơ sở dữ liệu quốc gia về tiêu chuẩn, đo lường, chất lượng.</w:t>
            </w:r>
          </w:p>
          <w:p w14:paraId="751A9EAB" w14:textId="595837CA" w:rsidR="006C55D6" w:rsidRPr="003B3718" w:rsidRDefault="006C55D6" w:rsidP="003B3718">
            <w:pPr>
              <w:spacing w:before="60" w:after="60"/>
              <w:jc w:val="both"/>
              <w:rPr>
                <w:rFonts w:cs="Times New Roman"/>
                <w:sz w:val="28"/>
                <w:szCs w:val="28"/>
              </w:rPr>
            </w:pPr>
            <w:r w:rsidRPr="003B3718">
              <w:rPr>
                <w:rFonts w:cs="Times New Roman"/>
                <w:sz w:val="28"/>
                <w:szCs w:val="28"/>
              </w:rPr>
              <w:t xml:space="preserve">- Cụ thể hóa trách nhiệm của Sở quản lý chuyên ngành trong việc tham mưu Chủ tịch Ủy ban nhân dân Thành phố thực hiện đăng ký QCĐP theo quy </w:t>
            </w:r>
            <w:r w:rsidRPr="003B3718">
              <w:rPr>
                <w:rFonts w:cs="Times New Roman"/>
                <w:sz w:val="28"/>
                <w:szCs w:val="28"/>
              </w:rPr>
              <w:lastRenderedPageBreak/>
              <w:t>định, bảo đảm thống nhất đầu mối tổ chức thực hiện, phù hợp với quy trình xây dựng, ban hành QCĐP quy định tại Điều này.</w:t>
            </w:r>
          </w:p>
          <w:p w14:paraId="1945EE46" w14:textId="300F9031" w:rsidR="006C55D6" w:rsidRPr="003B3718" w:rsidRDefault="006C55D6" w:rsidP="003B3718">
            <w:pPr>
              <w:spacing w:before="60" w:after="60"/>
              <w:jc w:val="both"/>
              <w:rPr>
                <w:rFonts w:cs="Times New Roman"/>
                <w:sz w:val="28"/>
                <w:szCs w:val="28"/>
              </w:rPr>
            </w:pPr>
            <w:r w:rsidRPr="003B3718">
              <w:rPr>
                <w:rFonts w:cs="Times New Roman"/>
                <w:sz w:val="28"/>
                <w:szCs w:val="28"/>
              </w:rPr>
              <w:t>- Cụ thể hóa trách nhiệm của Sở quản lý chuyên ngành trong việc theo dõi, phối hợp với Bộ Khoa học và Công nghệ để bảo đảm QCĐP được đăng ký và cập nhật đầy đủ, kịp thời trên Cơ sở dữ liệu quốc gia về tiêu chuẩn, đo lường, chất lượng, góp phần bảo đảm tính công khai, minh bạch, thống nhất trong quản lý, khai thác và sử dụng thông tin về quy chuẩn kỹ thuật.</w:t>
            </w:r>
          </w:p>
          <w:p w14:paraId="1FEB2EC9" w14:textId="64A96F15" w:rsidR="00AC7B57" w:rsidRPr="003B3718" w:rsidRDefault="006C55D6" w:rsidP="003B3718">
            <w:pPr>
              <w:spacing w:before="60" w:after="60"/>
              <w:jc w:val="both"/>
              <w:rPr>
                <w:rFonts w:cs="Times New Roman"/>
                <w:sz w:val="28"/>
                <w:szCs w:val="28"/>
              </w:rPr>
            </w:pPr>
            <w:r w:rsidRPr="003B3718">
              <w:rPr>
                <w:rFonts w:cs="Times New Roman"/>
                <w:sz w:val="28"/>
                <w:szCs w:val="28"/>
              </w:rPr>
              <w:t xml:space="preserve">- Dự thảo quy định Sở quản lý chuyên ngành tham mưu Chủ tịch Ủy ban nhân dân Thành phố thực hiện việc đăng ký QCĐP nhằm cụ thể hóa cơ chế tổ chức thực hiện theo điểm đ khoản 3 Điều 28 Luật Phát triển đô thị. Quy định này là phân công trách nhiệm trong nội bộ Ủy ban nhân dân Thành phố, không làm thay đổi trách nhiệm đăng ký QCĐP của Ủy ban nhân dân Thành phố theo quy định tại </w:t>
            </w:r>
            <w:r w:rsidRPr="003B3718">
              <w:rPr>
                <w:rFonts w:cs="Times New Roman"/>
                <w:sz w:val="28"/>
                <w:szCs w:val="28"/>
              </w:rPr>
              <w:lastRenderedPageBreak/>
              <w:t>Điều 35 Nghị định số 22/2026/NĐ-CP, đồng thời bảo đảm thống nhất với cơ chế phân công đã được quy định tại các khoản trước của Điều này đối với việc thành lập Ban soạn thảo, tổ chức tham vấn, thẩm định, lấy ý kiến và ban hành QCĐP.</w:t>
            </w:r>
          </w:p>
        </w:tc>
      </w:tr>
      <w:tr w:rsidR="003B3718" w:rsidRPr="003B3718" w14:paraId="71F26777"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67E667AC" w14:textId="77777777" w:rsidR="00AC7B57" w:rsidRPr="003B3718" w:rsidRDefault="00AC7B57" w:rsidP="003B3718">
            <w:pPr>
              <w:spacing w:before="60" w:after="60"/>
              <w:jc w:val="both"/>
              <w:rPr>
                <w:rFonts w:cs="Times New Roman"/>
                <w:sz w:val="28"/>
                <w:szCs w:val="28"/>
              </w:rPr>
            </w:pPr>
            <w:r w:rsidRPr="003B3718">
              <w:rPr>
                <w:rFonts w:cs="Times New Roman"/>
                <w:sz w:val="28"/>
                <w:szCs w:val="28"/>
              </w:rPr>
              <w:lastRenderedPageBreak/>
              <w:t xml:space="preserve">- Điều 32 Nghị định số 22/2026/NĐ-CP quy định trình tự, thủ tục, hồ sơ </w:t>
            </w:r>
            <w:r w:rsidRPr="003B3718">
              <w:rPr>
                <w:rFonts w:cs="Times New Roman"/>
                <w:i/>
                <w:iCs/>
                <w:sz w:val="28"/>
                <w:szCs w:val="28"/>
              </w:rPr>
              <w:t>sửa đổi, bổ sung</w:t>
            </w:r>
            <w:r w:rsidRPr="003B3718">
              <w:rPr>
                <w:rFonts w:cs="Times New Roman"/>
                <w:sz w:val="28"/>
                <w:szCs w:val="28"/>
              </w:rPr>
              <w:t xml:space="preserve"> quy chuẩn kỹ thuật được thực hiện theo trình tự, thủ tục xây dựng, ban hành quy chuẩn kỹ thuật quy định tại các Điều 27, 28, 29 tương ứng của Nghị định này.</w:t>
            </w:r>
          </w:p>
          <w:p w14:paraId="11194C6E" w14:textId="77777777" w:rsidR="00AC7B57" w:rsidRPr="003B3718" w:rsidRDefault="00AC7B57" w:rsidP="003B3718">
            <w:pPr>
              <w:spacing w:before="60" w:after="60"/>
              <w:jc w:val="both"/>
              <w:rPr>
                <w:rFonts w:cs="Times New Roman"/>
                <w:sz w:val="28"/>
                <w:szCs w:val="28"/>
              </w:rPr>
            </w:pPr>
            <w:r w:rsidRPr="003B3718">
              <w:rPr>
                <w:rFonts w:cs="Times New Roman"/>
                <w:sz w:val="28"/>
                <w:szCs w:val="28"/>
              </w:rPr>
              <w:t xml:space="preserve">- Khoản 2 Điều 34 Nghị định số 22/2026/NĐ-CP quy định trình tự, thủ tục, hồ sơ </w:t>
            </w:r>
            <w:r w:rsidRPr="003B3718">
              <w:rPr>
                <w:rFonts w:cs="Times New Roman"/>
                <w:i/>
                <w:iCs/>
                <w:sz w:val="28"/>
                <w:szCs w:val="28"/>
              </w:rPr>
              <w:t>thay thế</w:t>
            </w:r>
            <w:r w:rsidRPr="003B3718">
              <w:rPr>
                <w:rFonts w:cs="Times New Roman"/>
                <w:sz w:val="28"/>
                <w:szCs w:val="28"/>
              </w:rPr>
              <w:t xml:space="preserve"> quy chuẩn kỹ thuật được thực hiện theo trình tự, thủ tục xây dựng, ban hành quy chuẩn kỹ thuật quy định tại các Điều 27, 28, 29, 33 tương ứng của Nghị định này.</w:t>
            </w:r>
          </w:p>
          <w:p w14:paraId="03B17EB7" w14:textId="7285BF2F" w:rsidR="00AC7B57" w:rsidRPr="003B3718" w:rsidRDefault="00AC7B57" w:rsidP="003B3718">
            <w:pPr>
              <w:spacing w:before="60" w:after="60"/>
              <w:jc w:val="both"/>
              <w:rPr>
                <w:rFonts w:cs="Times New Roman"/>
                <w:sz w:val="28"/>
                <w:szCs w:val="28"/>
              </w:rPr>
            </w:pPr>
            <w:r w:rsidRPr="003B3718">
              <w:rPr>
                <w:rFonts w:cs="Times New Roman"/>
                <w:sz w:val="28"/>
                <w:szCs w:val="28"/>
              </w:rPr>
              <w:t xml:space="preserve">- Khoản 8 Điều 7 Thông tư số 15/2026/TT-BKHCN quy định Việc sửa đổi, bổ sung, thay thế QCĐP thực hiện theo trình tự, thủ tục quy định tại </w:t>
            </w:r>
            <w:r w:rsidRPr="003B3718">
              <w:rPr>
                <w:rFonts w:cs="Times New Roman"/>
                <w:sz w:val="28"/>
                <w:szCs w:val="28"/>
              </w:rPr>
              <w:lastRenderedPageBreak/>
              <w:t>các nội dung tương ứng từ khoản 1 đến khoản 7 của Điều này.</w:t>
            </w:r>
          </w:p>
        </w:tc>
        <w:tc>
          <w:tcPr>
            <w:tcW w:w="5375" w:type="dxa"/>
            <w:tcBorders>
              <w:top w:val="single" w:sz="4" w:space="0" w:color="000000"/>
              <w:left w:val="single" w:sz="4" w:space="0" w:color="000000"/>
              <w:bottom w:val="single" w:sz="4" w:space="0" w:color="000000"/>
              <w:right w:val="single" w:sz="4" w:space="0" w:color="000000"/>
            </w:tcBorders>
          </w:tcPr>
          <w:p w14:paraId="49127819" w14:textId="61ECD962" w:rsidR="00F20E04" w:rsidRPr="003B3718" w:rsidRDefault="00AC7B57" w:rsidP="003B3718">
            <w:pPr>
              <w:spacing w:before="60" w:after="60"/>
              <w:jc w:val="both"/>
              <w:rPr>
                <w:rFonts w:cs="Times New Roman"/>
                <w:b/>
                <w:bCs/>
                <w:sz w:val="28"/>
                <w:szCs w:val="28"/>
              </w:rPr>
            </w:pPr>
            <w:r w:rsidRPr="003B3718">
              <w:rPr>
                <w:rFonts w:cs="Times New Roman"/>
                <w:b/>
                <w:bCs/>
                <w:sz w:val="28"/>
                <w:szCs w:val="28"/>
              </w:rPr>
              <w:lastRenderedPageBreak/>
              <w:t xml:space="preserve">Khoản 8 Điều 5. </w:t>
            </w:r>
            <w:r w:rsidR="00A57DAB" w:rsidRPr="003B3718">
              <w:rPr>
                <w:rFonts w:cs="Times New Roman"/>
                <w:b/>
                <w:bCs/>
                <w:sz w:val="28"/>
                <w:szCs w:val="28"/>
              </w:rPr>
              <w:t xml:space="preserve">Trình tự xây dựng, ban hành </w:t>
            </w:r>
            <w:r w:rsidR="00AF5E71" w:rsidRPr="003B3718">
              <w:rPr>
                <w:rFonts w:cs="Times New Roman"/>
                <w:b/>
                <w:bCs/>
                <w:sz w:val="28"/>
                <w:szCs w:val="28"/>
              </w:rPr>
              <w:t>QCĐP</w:t>
            </w:r>
          </w:p>
          <w:p w14:paraId="4B56E1AF" w14:textId="2AFF95FA" w:rsidR="00AC7B57" w:rsidRPr="003B3718" w:rsidRDefault="00AC7B57" w:rsidP="003B3718">
            <w:pPr>
              <w:spacing w:before="60" w:after="60"/>
              <w:jc w:val="both"/>
              <w:rPr>
                <w:rFonts w:cs="Times New Roman"/>
                <w:sz w:val="28"/>
                <w:szCs w:val="28"/>
              </w:rPr>
            </w:pPr>
            <w:r w:rsidRPr="003B3718">
              <w:rPr>
                <w:rFonts w:cs="Times New Roman"/>
                <w:sz w:val="28"/>
                <w:szCs w:val="28"/>
              </w:rPr>
              <w:t xml:space="preserve">8. </w:t>
            </w:r>
            <w:r w:rsidR="004C3032" w:rsidRPr="003B3718">
              <w:rPr>
                <w:rFonts w:cs="Times New Roman"/>
                <w:sz w:val="28"/>
                <w:szCs w:val="28"/>
              </w:rPr>
              <w:t>Việc sửa đổi, bổ sung, thay thế QCĐP thực hiện theo trình tự, thủ tục quy định tại các nội dung tương ứng từ khoản 1 đến khoản 7 của Điều này</w:t>
            </w:r>
            <w:r w:rsidRPr="003B3718">
              <w:rPr>
                <w:rFonts w:cs="Times New Roman"/>
                <w:sz w:val="28"/>
                <w:szCs w:val="28"/>
              </w:rPr>
              <w:t>.</w:t>
            </w:r>
          </w:p>
        </w:tc>
        <w:tc>
          <w:tcPr>
            <w:tcW w:w="4410" w:type="dxa"/>
            <w:tcBorders>
              <w:top w:val="single" w:sz="4" w:space="0" w:color="000000"/>
              <w:left w:val="single" w:sz="4" w:space="0" w:color="000000"/>
              <w:bottom w:val="single" w:sz="4" w:space="0" w:color="000000"/>
              <w:right w:val="single" w:sz="4" w:space="0" w:color="000000"/>
            </w:tcBorders>
          </w:tcPr>
          <w:p w14:paraId="72AD7306" w14:textId="77777777" w:rsidR="008C0624" w:rsidRPr="003B3718" w:rsidRDefault="008C0624" w:rsidP="003B3718">
            <w:pPr>
              <w:spacing w:before="60" w:after="60"/>
              <w:jc w:val="both"/>
              <w:rPr>
                <w:rFonts w:cs="Times New Roman"/>
                <w:sz w:val="28"/>
                <w:szCs w:val="28"/>
              </w:rPr>
            </w:pPr>
            <w:r w:rsidRPr="003B3718">
              <w:rPr>
                <w:rFonts w:cs="Times New Roman"/>
                <w:sz w:val="28"/>
                <w:szCs w:val="28"/>
              </w:rPr>
              <w:t>Kế thừa Điều 32 và khoản 2 Điều 34 Nghị định số 22/2026/NĐ-CP, khoản 8 Điều 7 Thông tư số 15/2026/TT-BKHCN về nguyên tắc việc sửa đổi, bổ sung, thay thế QCĐP được thực hiện theo trình tự, thủ tục xây dựng, ban hành QCĐP tương ứng.</w:t>
            </w:r>
          </w:p>
          <w:p w14:paraId="5F1CE10C" w14:textId="03229329" w:rsidR="00AC7B57" w:rsidRPr="003B3718" w:rsidRDefault="008C0624" w:rsidP="003B3718">
            <w:pPr>
              <w:spacing w:before="60" w:after="60"/>
              <w:jc w:val="both"/>
              <w:rPr>
                <w:rFonts w:cs="Times New Roman"/>
                <w:sz w:val="28"/>
                <w:szCs w:val="28"/>
              </w:rPr>
            </w:pPr>
            <w:r w:rsidRPr="003B3718">
              <w:rPr>
                <w:rFonts w:cs="Times New Roman"/>
                <w:sz w:val="28"/>
                <w:szCs w:val="28"/>
              </w:rPr>
              <w:t>Cụ thể hóa khoản 8 Điều 7 Thông tư số 15/2026/TT-BKHCN bằng việc dẫn chiếu áp dụng trình tự, thủ tục quy định từ khoản 1 đến khoản 7 Điều này đối với hoạt động sửa đổi, bổ sung, thay thế QCĐP, bảo đảm thống nhất với trình tự xây dựng, ban hành QCĐP theo Quy định này.</w:t>
            </w:r>
          </w:p>
        </w:tc>
      </w:tr>
      <w:tr w:rsidR="003B3718" w:rsidRPr="003B3718" w14:paraId="3028AB8F"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2598B002" w14:textId="77777777" w:rsidR="002C6FF6" w:rsidRPr="003B3718" w:rsidRDefault="002C6FF6" w:rsidP="003B3718">
            <w:pPr>
              <w:spacing w:before="60" w:after="60"/>
              <w:jc w:val="both"/>
              <w:rPr>
                <w:rFonts w:cs="Times New Roman"/>
                <w:sz w:val="28"/>
                <w:szCs w:val="28"/>
              </w:rPr>
            </w:pPr>
            <w:r w:rsidRPr="003B3718">
              <w:rPr>
                <w:rFonts w:cs="Times New Roman"/>
                <w:sz w:val="28"/>
                <w:szCs w:val="28"/>
              </w:rPr>
              <w:t>Điều 9 Thông tư số 15/2026/TT-BKHCN quy định về bố cục của quy chuẩn kỹ thuật.</w:t>
            </w:r>
          </w:p>
          <w:p w14:paraId="6DA503E8" w14:textId="77777777" w:rsidR="002C6FF6" w:rsidRPr="003B3718" w:rsidRDefault="002C6FF6" w:rsidP="003B3718">
            <w:pPr>
              <w:spacing w:before="60" w:after="60"/>
              <w:jc w:val="both"/>
              <w:rPr>
                <w:rFonts w:cs="Times New Roman"/>
                <w:sz w:val="28"/>
                <w:szCs w:val="28"/>
              </w:rPr>
            </w:pPr>
            <w:r w:rsidRPr="003B3718">
              <w:rPr>
                <w:rFonts w:cs="Times New Roman"/>
                <w:sz w:val="28"/>
                <w:szCs w:val="28"/>
              </w:rPr>
              <w:t>Điều 10 Thông tư số 15/2026/TT-BKHCN quy định về kỹ thuật trình bày và thể hiện nội dung quy chuẩn kỹ thuật.</w:t>
            </w:r>
          </w:p>
          <w:p w14:paraId="5D79E498" w14:textId="6E93CA8C" w:rsidR="006F3E19" w:rsidRPr="003B3718" w:rsidRDefault="002C6FF6" w:rsidP="003B3718">
            <w:pPr>
              <w:spacing w:before="60" w:after="60"/>
              <w:jc w:val="both"/>
              <w:rPr>
                <w:rFonts w:cs="Times New Roman"/>
                <w:b/>
                <w:bCs/>
                <w:sz w:val="28"/>
                <w:szCs w:val="28"/>
              </w:rPr>
            </w:pPr>
            <w:r w:rsidRPr="003B3718">
              <w:rPr>
                <w:rFonts w:cs="Times New Roman"/>
                <w:sz w:val="28"/>
                <w:szCs w:val="28"/>
              </w:rPr>
              <w:t>Phụ lục I ban hành kèm theo Thông tư số 15/2026/TT-BKHCN quy định về ký hiệu của quy chuẩn kỹ thuật địa phương.</w:t>
            </w:r>
          </w:p>
        </w:tc>
        <w:tc>
          <w:tcPr>
            <w:tcW w:w="5375" w:type="dxa"/>
            <w:tcBorders>
              <w:top w:val="single" w:sz="4" w:space="0" w:color="000000"/>
              <w:left w:val="single" w:sz="4" w:space="0" w:color="000000"/>
              <w:bottom w:val="single" w:sz="4" w:space="0" w:color="000000"/>
              <w:right w:val="single" w:sz="4" w:space="0" w:color="000000"/>
            </w:tcBorders>
          </w:tcPr>
          <w:p w14:paraId="3601465F" w14:textId="77777777" w:rsidR="003266D7" w:rsidRPr="003B3718" w:rsidRDefault="0071557F" w:rsidP="003B3718">
            <w:pPr>
              <w:pStyle w:val="NormalWeb"/>
              <w:shd w:val="clear" w:color="auto" w:fill="FFFFFF"/>
              <w:spacing w:before="60" w:after="60"/>
              <w:jc w:val="both"/>
              <w:rPr>
                <w:b/>
                <w:bCs/>
                <w:sz w:val="28"/>
                <w:szCs w:val="28"/>
              </w:rPr>
            </w:pPr>
            <w:r w:rsidRPr="003B3718">
              <w:rPr>
                <w:b/>
                <w:bCs/>
                <w:sz w:val="28"/>
                <w:szCs w:val="28"/>
              </w:rPr>
              <w:t>Điều 6. Ký hiệu, trình bày và thể hiện nội dung QCĐP</w:t>
            </w:r>
          </w:p>
          <w:p w14:paraId="78020E1A" w14:textId="67E0CC0F" w:rsidR="003266D7" w:rsidRPr="003B3718" w:rsidRDefault="003266D7" w:rsidP="003B3718">
            <w:pPr>
              <w:pStyle w:val="NormalWeb"/>
              <w:shd w:val="clear" w:color="auto" w:fill="FFFFFF"/>
              <w:spacing w:before="60" w:after="60"/>
              <w:jc w:val="both"/>
              <w:rPr>
                <w:b/>
                <w:bCs/>
                <w:sz w:val="28"/>
                <w:szCs w:val="28"/>
              </w:rPr>
            </w:pPr>
            <w:r w:rsidRPr="003B3718">
              <w:rPr>
                <w:sz w:val="28"/>
                <w:szCs w:val="28"/>
              </w:rPr>
              <w:t>1. Ký hiệu QCĐP được quy định như sau:</w:t>
            </w:r>
          </w:p>
          <w:p w14:paraId="01E3F79B" w14:textId="77777777" w:rsidR="003266D7" w:rsidRPr="003B3718" w:rsidRDefault="003266D7" w:rsidP="003B3718">
            <w:pPr>
              <w:pStyle w:val="NormalWeb"/>
              <w:shd w:val="clear" w:color="auto" w:fill="FFFFFF"/>
              <w:spacing w:before="60" w:after="60"/>
              <w:jc w:val="both"/>
              <w:rPr>
                <w:sz w:val="28"/>
                <w:szCs w:val="28"/>
              </w:rPr>
            </w:pPr>
            <w:r w:rsidRPr="003B3718">
              <w:rPr>
                <w:sz w:val="28"/>
                <w:szCs w:val="28"/>
              </w:rPr>
              <w:t>a) Ký hiệu Quy chuẩn kỹ thuật Thành phố Hồ Chí Minh bao gồm số hiệu, năm ban hành và chữ viết tắt QCĐP, trong đó số hiệu và năm ban hành được đặt sau chữ viết tắt QCĐP và được phân cách bằng dấu hai chấm (:);</w:t>
            </w:r>
          </w:p>
          <w:p w14:paraId="219EA80A" w14:textId="77777777" w:rsidR="003266D7" w:rsidRPr="003B3718" w:rsidRDefault="003266D7" w:rsidP="003B3718">
            <w:pPr>
              <w:pStyle w:val="NormalWeb"/>
              <w:shd w:val="clear" w:color="auto" w:fill="FFFFFF"/>
              <w:spacing w:before="60" w:after="60"/>
              <w:jc w:val="both"/>
              <w:rPr>
                <w:sz w:val="28"/>
                <w:szCs w:val="28"/>
              </w:rPr>
            </w:pPr>
            <w:r w:rsidRPr="003B3718">
              <w:rPr>
                <w:sz w:val="28"/>
                <w:szCs w:val="28"/>
              </w:rPr>
              <w:t>b) Chữ viết tắt TPHCM được đặt sau năm ban hành và được phân cách bằng dấu gạch chéo (/).</w:t>
            </w:r>
          </w:p>
          <w:p w14:paraId="5EA139FC" w14:textId="77777777" w:rsidR="003266D7" w:rsidRPr="003B3718" w:rsidRDefault="003266D7" w:rsidP="003B3718">
            <w:pPr>
              <w:pStyle w:val="NormalWeb"/>
              <w:shd w:val="clear" w:color="auto" w:fill="FFFFFF"/>
              <w:spacing w:before="60" w:after="60"/>
              <w:jc w:val="both"/>
              <w:rPr>
                <w:sz w:val="28"/>
                <w:szCs w:val="28"/>
              </w:rPr>
            </w:pPr>
            <w:r w:rsidRPr="003B3718">
              <w:rPr>
                <w:sz w:val="28"/>
                <w:szCs w:val="28"/>
              </w:rPr>
              <w:t>Ví dụ: QCĐP 01:2027/TPHCM, là Quy chuẩn kỹ thuật Thành phố Hồ Chí Minh có số hiệu 01, được Ủy ban nhân dân Thành phố Hồ Chí Minh ban hành năm 2027.</w:t>
            </w:r>
          </w:p>
          <w:p w14:paraId="6A3A6BC9" w14:textId="77777777" w:rsidR="003266D7" w:rsidRPr="003B3718" w:rsidRDefault="003266D7" w:rsidP="003B3718">
            <w:pPr>
              <w:pStyle w:val="NormalWeb"/>
              <w:shd w:val="clear" w:color="auto" w:fill="FFFFFF"/>
              <w:spacing w:before="60" w:after="60"/>
              <w:jc w:val="both"/>
              <w:rPr>
                <w:sz w:val="28"/>
                <w:szCs w:val="28"/>
              </w:rPr>
            </w:pPr>
            <w:r w:rsidRPr="003B3718">
              <w:rPr>
                <w:sz w:val="28"/>
                <w:szCs w:val="28"/>
              </w:rPr>
              <w:t>2. Bố cục, kỹ thuật trình bày và thể hiện nội dung QCĐP thực hiện theo quy định của Bộ Khoa học và Công nghệ về xây dựng, thẩm định và ban hành quy chuẩn kỹ thuật.</w:t>
            </w:r>
          </w:p>
          <w:p w14:paraId="284375CF" w14:textId="5E45E5CB" w:rsidR="006F3E19" w:rsidRPr="003B3718" w:rsidRDefault="003266D7" w:rsidP="003B3718">
            <w:pPr>
              <w:spacing w:before="60" w:after="60"/>
              <w:jc w:val="both"/>
              <w:rPr>
                <w:rFonts w:cs="Times New Roman"/>
                <w:b/>
                <w:bCs/>
                <w:sz w:val="28"/>
                <w:szCs w:val="28"/>
              </w:rPr>
            </w:pPr>
            <w:r w:rsidRPr="003B3718">
              <w:rPr>
                <w:rFonts w:cs="Times New Roman"/>
                <w:sz w:val="28"/>
                <w:szCs w:val="28"/>
              </w:rPr>
              <w:t xml:space="preserve">3. Nội dung QCĐP phải bảo đảm rõ ràng, chính xác, thống nhất, phù hợp với đối tượng điều chỉnh và yêu cầu quản lý nhà nước; quy </w:t>
            </w:r>
            <w:r w:rsidRPr="003B3718">
              <w:rPr>
                <w:rFonts w:cs="Times New Roman"/>
                <w:sz w:val="28"/>
                <w:szCs w:val="28"/>
              </w:rPr>
              <w:lastRenderedPageBreak/>
              <w:t>định đầy đủ các yêu cầu kỹ thuật, phương pháp đánh giá sự phù hợp (nếu có), yêu cầu quản lý và tổ chức thực hiện.</w:t>
            </w:r>
          </w:p>
        </w:tc>
        <w:tc>
          <w:tcPr>
            <w:tcW w:w="4410" w:type="dxa"/>
            <w:tcBorders>
              <w:top w:val="single" w:sz="4" w:space="0" w:color="000000"/>
              <w:left w:val="single" w:sz="4" w:space="0" w:color="000000"/>
              <w:bottom w:val="single" w:sz="4" w:space="0" w:color="000000"/>
              <w:right w:val="single" w:sz="4" w:space="0" w:color="000000"/>
            </w:tcBorders>
          </w:tcPr>
          <w:p w14:paraId="01CB0829" w14:textId="1312A019" w:rsidR="00BB25AC" w:rsidRPr="003B3718" w:rsidRDefault="00BB25AC" w:rsidP="003B3718">
            <w:pPr>
              <w:spacing w:before="60" w:after="60"/>
              <w:jc w:val="both"/>
              <w:rPr>
                <w:rFonts w:cs="Times New Roman"/>
                <w:sz w:val="28"/>
                <w:szCs w:val="28"/>
              </w:rPr>
            </w:pPr>
            <w:r w:rsidRPr="003B3718">
              <w:rPr>
                <w:rFonts w:cs="Times New Roman"/>
                <w:sz w:val="28"/>
                <w:szCs w:val="28"/>
              </w:rPr>
              <w:lastRenderedPageBreak/>
              <w:t xml:space="preserve">- </w:t>
            </w:r>
            <w:r w:rsidR="001E1E0B" w:rsidRPr="003B3718">
              <w:rPr>
                <w:rFonts w:cs="Times New Roman"/>
                <w:sz w:val="28"/>
                <w:szCs w:val="28"/>
              </w:rPr>
              <w:t>Khoản 1: Kế thừa khoản 2 Điều 10 Thông tư số 15/2026/TT-BKHCN về nguyên tắc ký hiệu QCĐP; đồng thời cụ thể hóa việc sử dụng chữ viết tắt "TPHCM" theo Phụ lục VII ban hành kèm theo Thông tư nhằm thống nhất việc đánh số, ban hành, quản lý và tra cứu QCĐP</w:t>
            </w:r>
            <w:r w:rsidRPr="003B3718">
              <w:rPr>
                <w:rFonts w:cs="Times New Roman"/>
                <w:sz w:val="28"/>
                <w:szCs w:val="28"/>
              </w:rPr>
              <w:t>.</w:t>
            </w:r>
          </w:p>
          <w:p w14:paraId="6504B37B" w14:textId="0D6E9596" w:rsidR="00BB25AC" w:rsidRPr="003B3718" w:rsidRDefault="00BB25AC" w:rsidP="003B3718">
            <w:pPr>
              <w:spacing w:before="60" w:after="60"/>
              <w:jc w:val="both"/>
              <w:rPr>
                <w:rFonts w:cs="Times New Roman"/>
                <w:sz w:val="28"/>
                <w:szCs w:val="28"/>
              </w:rPr>
            </w:pPr>
            <w:r w:rsidRPr="003B3718">
              <w:rPr>
                <w:rFonts w:cs="Times New Roman"/>
                <w:sz w:val="28"/>
                <w:szCs w:val="28"/>
              </w:rPr>
              <w:t>- Khoản 2: Kế thừa Điều 9 và Điều 10 Thông tư số 15/2026/TT-BKHCN, quy định việc bố cục, kỹ thuật trình bày và thể hiện nội dung QCĐP thực hiện thống nhất theo quy định của Bộ Khoa học và Công nghệ, bảo đảm tính thống nhất của hệ thống quy chuẩn kỹ thuật.</w:t>
            </w:r>
          </w:p>
          <w:p w14:paraId="3F0B50D4" w14:textId="173A7665" w:rsidR="006F3E19" w:rsidRPr="003B3718" w:rsidRDefault="00BB25AC" w:rsidP="003B3718">
            <w:pPr>
              <w:spacing w:before="60" w:after="60"/>
              <w:jc w:val="both"/>
              <w:rPr>
                <w:rFonts w:cs="Times New Roman"/>
                <w:sz w:val="28"/>
                <w:szCs w:val="28"/>
              </w:rPr>
            </w:pPr>
            <w:r w:rsidRPr="003B3718">
              <w:rPr>
                <w:rFonts w:cs="Times New Roman"/>
                <w:sz w:val="28"/>
                <w:szCs w:val="28"/>
              </w:rPr>
              <w:t xml:space="preserve">- Khoản 3: </w:t>
            </w:r>
            <w:r w:rsidR="00F9097D" w:rsidRPr="003B3718">
              <w:rPr>
                <w:rFonts w:cs="Times New Roman"/>
                <w:sz w:val="28"/>
                <w:szCs w:val="28"/>
              </w:rPr>
              <w:t>c</w:t>
            </w:r>
            <w:r w:rsidRPr="003B3718">
              <w:rPr>
                <w:rFonts w:cs="Times New Roman"/>
                <w:sz w:val="28"/>
                <w:szCs w:val="28"/>
              </w:rPr>
              <w:t xml:space="preserve">ụ thể hóa yêu cầu nội dung của QCĐP phải bảo đảm rõ ràng, chính xác, thống nhất, phù hợp với đối tượng điều chỉnh và yêu cầu quản lý nhà nước; quy định đầy đủ các yêu cầu kỹ thuật, phương pháp </w:t>
            </w:r>
            <w:r w:rsidRPr="003B3718">
              <w:rPr>
                <w:rFonts w:cs="Times New Roman"/>
                <w:sz w:val="28"/>
                <w:szCs w:val="28"/>
              </w:rPr>
              <w:lastRenderedPageBreak/>
              <w:t>đánh giá sự phù hợp (nếu có), yêu cầu quản lý và tổ chức thực hiện.</w:t>
            </w:r>
          </w:p>
        </w:tc>
      </w:tr>
      <w:tr w:rsidR="003B3718" w:rsidRPr="003B3718" w14:paraId="0FC62C84"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68EF9C67" w14:textId="43A6DBDD" w:rsidR="00AC7B57" w:rsidRPr="003B3718" w:rsidRDefault="00AC7B57" w:rsidP="003B3718">
            <w:pPr>
              <w:spacing w:before="60" w:after="60"/>
              <w:jc w:val="both"/>
              <w:rPr>
                <w:rFonts w:cs="Times New Roman"/>
                <w:sz w:val="28"/>
                <w:szCs w:val="28"/>
              </w:rPr>
            </w:pPr>
            <w:r w:rsidRPr="003B3718">
              <w:rPr>
                <w:rFonts w:cs="Times New Roman"/>
                <w:sz w:val="28"/>
                <w:szCs w:val="28"/>
              </w:rPr>
              <w:lastRenderedPageBreak/>
              <w:t>Khoản 1 Điều 14 Nghị định số 22/2026/NĐ-CP quy định việc xây dựng tiêu chuẩn quốc gia nhằm phục vụ yêu cầu quản lý nhà nước, phát triển kinh tế - xã hội, khoa học, công nghệ và hội nhập quốc tế.</w:t>
            </w:r>
          </w:p>
        </w:tc>
        <w:tc>
          <w:tcPr>
            <w:tcW w:w="5375" w:type="dxa"/>
            <w:tcBorders>
              <w:top w:val="single" w:sz="4" w:space="0" w:color="000000"/>
              <w:left w:val="single" w:sz="4" w:space="0" w:color="000000"/>
              <w:bottom w:val="single" w:sz="4" w:space="0" w:color="000000"/>
              <w:right w:val="single" w:sz="4" w:space="0" w:color="000000"/>
            </w:tcBorders>
          </w:tcPr>
          <w:p w14:paraId="13F99E1A" w14:textId="77777777" w:rsidR="00AA21AC" w:rsidRPr="003B3718" w:rsidRDefault="001422A0" w:rsidP="003B3718">
            <w:pPr>
              <w:pStyle w:val="NormalWeb"/>
              <w:shd w:val="clear" w:color="auto" w:fill="FFFFFF"/>
              <w:spacing w:before="60" w:after="60"/>
              <w:jc w:val="both"/>
              <w:rPr>
                <w:b/>
                <w:bCs/>
                <w:sz w:val="28"/>
                <w:szCs w:val="28"/>
              </w:rPr>
            </w:pPr>
            <w:r w:rsidRPr="003B3718">
              <w:rPr>
                <w:b/>
                <w:bCs/>
                <w:sz w:val="28"/>
                <w:szCs w:val="28"/>
              </w:rPr>
              <w:t xml:space="preserve">Khoản 1 </w:t>
            </w:r>
            <w:r w:rsidR="00AA21AC" w:rsidRPr="003B3718">
              <w:rPr>
                <w:b/>
                <w:bCs/>
                <w:sz w:val="28"/>
                <w:szCs w:val="28"/>
              </w:rPr>
              <w:t>Điều 7.  Nguyên tắc xây dựng, công bố và áp dụng Tiêu chuẩn cơ sở Thành phố Hồ Chí Minh (TCCS)</w:t>
            </w:r>
          </w:p>
          <w:p w14:paraId="1D5FF5A8" w14:textId="135572D7" w:rsidR="00B804F5" w:rsidRPr="003B3718" w:rsidRDefault="00AA21AC" w:rsidP="003B3718">
            <w:pPr>
              <w:tabs>
                <w:tab w:val="left" w:pos="993"/>
              </w:tabs>
              <w:suppressAutoHyphens w:val="0"/>
              <w:spacing w:before="60" w:after="60"/>
              <w:jc w:val="both"/>
              <w:rPr>
                <w:rFonts w:cs="Times New Roman"/>
                <w:sz w:val="28"/>
                <w:szCs w:val="28"/>
                <w:lang w:eastAsia="vi-VN"/>
              </w:rPr>
            </w:pPr>
            <w:bookmarkStart w:id="11" w:name="_Hlk236433000"/>
            <w:r w:rsidRPr="003B3718">
              <w:rPr>
                <w:rFonts w:cs="Times New Roman"/>
                <w:sz w:val="28"/>
                <w:szCs w:val="28"/>
                <w:lang w:eastAsia="vi-VN"/>
              </w:rPr>
              <w:t xml:space="preserve">1. </w:t>
            </w:r>
            <w:r w:rsidRPr="003B3718">
              <w:rPr>
                <w:rFonts w:cs="Times New Roman"/>
                <w:sz w:val="28"/>
                <w:szCs w:val="28"/>
                <w:lang w:val="vi-VN" w:eastAsia="vi-VN"/>
              </w:rPr>
              <w:t>TC</w:t>
            </w:r>
            <w:r w:rsidRPr="003B3718">
              <w:rPr>
                <w:rFonts w:cs="Times New Roman"/>
                <w:sz w:val="28"/>
                <w:szCs w:val="28"/>
                <w:lang w:eastAsia="vi-VN"/>
              </w:rPr>
              <w:t>CS</w:t>
            </w:r>
            <w:r w:rsidRPr="003B3718">
              <w:rPr>
                <w:rFonts w:cs="Times New Roman"/>
                <w:sz w:val="28"/>
                <w:szCs w:val="28"/>
                <w:lang w:val="vi-VN" w:eastAsia="vi-VN"/>
              </w:rPr>
              <w:t xml:space="preserve"> </w:t>
            </w:r>
            <w:bookmarkEnd w:id="11"/>
            <w:r w:rsidRPr="003B3718">
              <w:rPr>
                <w:rFonts w:cs="Times New Roman"/>
                <w:sz w:val="28"/>
                <w:szCs w:val="28"/>
                <w:lang w:val="vi-VN" w:eastAsia="vi-VN"/>
              </w:rPr>
              <w:t>được xây dựng nhằm phục vụ yêu cầu quản lý nhà nước, phát triển kinh tế - xã hội, khoa học, công nghệ, đổi mới sáng tạo và chuyển đổi số của Thành phố Hồ Chí Minh.</w:t>
            </w:r>
          </w:p>
          <w:p w14:paraId="4B501C72" w14:textId="0F69AB31" w:rsidR="00AC7B57" w:rsidRPr="003B3718" w:rsidRDefault="00AC7B57" w:rsidP="003B3718">
            <w:pPr>
              <w:spacing w:before="60" w:after="60"/>
              <w:jc w:val="both"/>
              <w:rPr>
                <w:rFonts w:cs="Times New Roman"/>
                <w:sz w:val="28"/>
                <w:szCs w:val="28"/>
              </w:rPr>
            </w:pPr>
          </w:p>
        </w:tc>
        <w:tc>
          <w:tcPr>
            <w:tcW w:w="4410" w:type="dxa"/>
            <w:tcBorders>
              <w:top w:val="single" w:sz="4" w:space="0" w:color="000000"/>
              <w:left w:val="single" w:sz="4" w:space="0" w:color="000000"/>
              <w:bottom w:val="single" w:sz="4" w:space="0" w:color="000000"/>
              <w:right w:val="single" w:sz="4" w:space="0" w:color="000000"/>
            </w:tcBorders>
          </w:tcPr>
          <w:p w14:paraId="5B601302" w14:textId="29254AC5" w:rsidR="00AC7B57" w:rsidRPr="003B3718" w:rsidRDefault="00AC7B57" w:rsidP="003B3718">
            <w:pPr>
              <w:spacing w:before="60" w:after="60"/>
              <w:jc w:val="both"/>
              <w:rPr>
                <w:rFonts w:cs="Times New Roman"/>
                <w:sz w:val="28"/>
                <w:szCs w:val="28"/>
              </w:rPr>
            </w:pPr>
            <w:r w:rsidRPr="003B3718">
              <w:rPr>
                <w:rFonts w:cs="Times New Roman"/>
                <w:sz w:val="28"/>
                <w:szCs w:val="28"/>
              </w:rPr>
              <w:t>Kế thừa mục tiêu xây dựng tiêu chuẩn quy định tại khoản 1 Điều 14 Nghị định số 22/2026/NĐ-CP. Cụ thể hóa đối với Tiêu chuẩn</w:t>
            </w:r>
            <w:r w:rsidR="00B043BB">
              <w:rPr>
                <w:rFonts w:cs="Times New Roman"/>
                <w:sz w:val="28"/>
                <w:szCs w:val="28"/>
              </w:rPr>
              <w:t xml:space="preserve"> cơ sở</w:t>
            </w:r>
            <w:r w:rsidRPr="003B3718">
              <w:rPr>
                <w:rFonts w:cs="Times New Roman"/>
                <w:sz w:val="28"/>
                <w:szCs w:val="28"/>
              </w:rPr>
              <w:t xml:space="preserve"> Thành phố Hồ Chí Minh theo thẩm quyền quy định tại điểm đ khoản 3 Điều 28 Luật Phát triển đô thị. Bổ sung nội dung "đổi mới sáng tạo và chuyển đổi số" để phù hợp với định hướng phát triển của Thành phố Hồ Chí Minh và các chủ trương của Trung ương về phát triển khoa học, công nghệ và đô thị thông minh.</w:t>
            </w:r>
          </w:p>
        </w:tc>
      </w:tr>
      <w:tr w:rsidR="003B3718" w:rsidRPr="003B3718" w14:paraId="7A026EFA"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06CF4697" w14:textId="4D1A16D2" w:rsidR="003E25DC" w:rsidRPr="003B3718" w:rsidRDefault="003E25DC" w:rsidP="003B3718">
            <w:pPr>
              <w:spacing w:before="60" w:after="60"/>
              <w:jc w:val="both"/>
              <w:rPr>
                <w:rFonts w:cs="Times New Roman"/>
                <w:sz w:val="28"/>
                <w:szCs w:val="28"/>
              </w:rPr>
            </w:pPr>
            <w:r w:rsidRPr="003B3718">
              <w:rPr>
                <w:rFonts w:cs="Times New Roman"/>
                <w:sz w:val="28"/>
                <w:szCs w:val="28"/>
              </w:rPr>
              <w:t>- Điểm đ khoản 3 Điều 28 Luật Phát triển đô thị quy định Ủy ban nhân dân Thành phố có thẩm quyền công bố tiêu chuẩn trong các lĩnh vực cần có mức yêu cầu cao hơn hoặc chưa có tiêu chuẩn quốc gia.</w:t>
            </w:r>
          </w:p>
          <w:p w14:paraId="58D3CE18" w14:textId="64F50F90" w:rsidR="003E25DC" w:rsidRPr="003B3718" w:rsidRDefault="003E25DC" w:rsidP="003B3718">
            <w:pPr>
              <w:spacing w:before="60" w:after="60"/>
              <w:jc w:val="both"/>
              <w:rPr>
                <w:rFonts w:cs="Times New Roman"/>
                <w:sz w:val="28"/>
                <w:szCs w:val="28"/>
              </w:rPr>
            </w:pPr>
            <w:r w:rsidRPr="003B3718">
              <w:rPr>
                <w:rFonts w:cs="Times New Roman"/>
                <w:sz w:val="28"/>
                <w:szCs w:val="28"/>
              </w:rPr>
              <w:t xml:space="preserve">- Khoản 1 Điều 10a Luật Tiêu chuẩn và quy chuẩn kỹ thuật quy định các nguyên tắc xây dựng tiêu chuẩn, </w:t>
            </w:r>
            <w:r w:rsidRPr="003B3718">
              <w:rPr>
                <w:rFonts w:cs="Times New Roman"/>
                <w:sz w:val="28"/>
                <w:szCs w:val="28"/>
              </w:rPr>
              <w:lastRenderedPageBreak/>
              <w:t>trong đó ưu tiên hài hòa với tiêu chuẩn quốc tế, tiêu chuẩn khu vực, tiêu chuẩn nước ngoài; tiêu chuẩn quốc gia, tiêu chuẩn cơ sở không được trái với quy chuẩn kỹ thuật và văn bản quy phạm pháp luật.</w:t>
            </w:r>
          </w:p>
          <w:p w14:paraId="6B9B671D" w14:textId="5AF78256" w:rsidR="00AC7B57" w:rsidRPr="003B3718" w:rsidRDefault="003E25DC" w:rsidP="003B3718">
            <w:pPr>
              <w:spacing w:before="60" w:after="60"/>
              <w:jc w:val="both"/>
              <w:rPr>
                <w:rFonts w:cs="Times New Roman"/>
                <w:sz w:val="28"/>
                <w:szCs w:val="28"/>
              </w:rPr>
            </w:pPr>
            <w:r w:rsidRPr="003B3718">
              <w:rPr>
                <w:rFonts w:cs="Times New Roman"/>
                <w:sz w:val="28"/>
                <w:szCs w:val="28"/>
              </w:rPr>
              <w:t>- Điểm b khoản 1 Điều 8 Thông tư số 13/2026/TT-BKHCN quy định việc đánh giá thực trạng; thu thập, nghiên cứu tiêu chuẩn quốc tế, tiêu chuẩn khu vực, tiêu chuẩn nước ngoài, tài liệu và kết quả nghiên cứu khoa học; thử nghiệm, khảo nghiệm, áp dụng thử để xác định các chỉ tiêu, đặc tính kỹ thuật và yêu cầu quản lý của dự thảo tiêu chuẩn.</w:t>
            </w:r>
          </w:p>
        </w:tc>
        <w:tc>
          <w:tcPr>
            <w:tcW w:w="5375" w:type="dxa"/>
            <w:tcBorders>
              <w:top w:val="single" w:sz="4" w:space="0" w:color="000000"/>
              <w:left w:val="single" w:sz="4" w:space="0" w:color="000000"/>
              <w:bottom w:val="single" w:sz="4" w:space="0" w:color="000000"/>
              <w:right w:val="single" w:sz="4" w:space="0" w:color="000000"/>
            </w:tcBorders>
          </w:tcPr>
          <w:p w14:paraId="24B7FF15" w14:textId="14E88F87" w:rsidR="00AC7B57" w:rsidRPr="003B3718" w:rsidRDefault="00AC7B57" w:rsidP="003B3718">
            <w:pPr>
              <w:spacing w:before="60" w:after="60"/>
              <w:jc w:val="both"/>
              <w:rPr>
                <w:rFonts w:cs="Times New Roman"/>
                <w:b/>
                <w:bCs/>
                <w:sz w:val="28"/>
                <w:szCs w:val="28"/>
              </w:rPr>
            </w:pPr>
            <w:r w:rsidRPr="003B3718">
              <w:rPr>
                <w:rFonts w:cs="Times New Roman"/>
                <w:b/>
                <w:bCs/>
                <w:sz w:val="28"/>
                <w:szCs w:val="28"/>
              </w:rPr>
              <w:lastRenderedPageBreak/>
              <w:t xml:space="preserve">Khoản 2 Điều 7.  </w:t>
            </w:r>
            <w:r w:rsidR="000831C1" w:rsidRPr="003B3718">
              <w:rPr>
                <w:rFonts w:cs="Times New Roman"/>
                <w:b/>
                <w:bCs/>
                <w:sz w:val="28"/>
                <w:szCs w:val="28"/>
              </w:rPr>
              <w:t>Nguyên tắc xây dựng, công bố và áp dụng Tiêu chuẩn cơ sở Thành phố Hồ Chí Minh (TCCS)</w:t>
            </w:r>
          </w:p>
          <w:p w14:paraId="2E01AF64" w14:textId="77777777" w:rsidR="000831C1" w:rsidRPr="003B3718" w:rsidRDefault="00AC7B57" w:rsidP="003B3718">
            <w:pPr>
              <w:tabs>
                <w:tab w:val="left" w:pos="993"/>
              </w:tabs>
              <w:suppressAutoHyphens w:val="0"/>
              <w:spacing w:before="60" w:after="60"/>
              <w:jc w:val="both"/>
              <w:rPr>
                <w:rFonts w:cs="Times New Roman"/>
                <w:sz w:val="28"/>
                <w:szCs w:val="28"/>
                <w:lang w:val="vi-VN" w:eastAsia="vi-VN"/>
              </w:rPr>
            </w:pPr>
            <w:r w:rsidRPr="003B3718">
              <w:rPr>
                <w:rFonts w:cs="Times New Roman"/>
                <w:sz w:val="28"/>
                <w:szCs w:val="28"/>
                <w:lang w:eastAsia="vi-VN"/>
              </w:rPr>
              <w:t xml:space="preserve">2. </w:t>
            </w:r>
            <w:r w:rsidR="000831C1" w:rsidRPr="003B3718">
              <w:rPr>
                <w:rFonts w:cs="Times New Roman"/>
                <w:sz w:val="28"/>
                <w:szCs w:val="28"/>
                <w:lang w:val="vi-VN" w:eastAsia="vi-VN"/>
              </w:rPr>
              <w:t>Việc xây dựng</w:t>
            </w:r>
            <w:r w:rsidR="000831C1" w:rsidRPr="003B3718">
              <w:rPr>
                <w:rFonts w:cs="Times New Roman"/>
                <w:sz w:val="28"/>
                <w:szCs w:val="28"/>
                <w:lang w:eastAsia="vi-VN"/>
              </w:rPr>
              <w:t xml:space="preserve"> và công bố </w:t>
            </w:r>
            <w:r w:rsidR="000831C1" w:rsidRPr="003B3718">
              <w:rPr>
                <w:rFonts w:cs="Times New Roman"/>
                <w:sz w:val="28"/>
                <w:szCs w:val="28"/>
                <w:lang w:val="vi-VN" w:eastAsia="vi-VN"/>
              </w:rPr>
              <w:t>TC</w:t>
            </w:r>
            <w:r w:rsidR="000831C1" w:rsidRPr="003B3718">
              <w:rPr>
                <w:rFonts w:cs="Times New Roman"/>
                <w:sz w:val="28"/>
                <w:szCs w:val="28"/>
                <w:lang w:eastAsia="vi-VN"/>
              </w:rPr>
              <w:t>CS</w:t>
            </w:r>
            <w:r w:rsidR="000831C1" w:rsidRPr="003B3718">
              <w:rPr>
                <w:rFonts w:cs="Times New Roman"/>
                <w:sz w:val="28"/>
                <w:szCs w:val="28"/>
                <w:lang w:val="vi-VN" w:eastAsia="vi-VN"/>
              </w:rPr>
              <w:t xml:space="preserve"> phải bảo đảm các nguyên tắc sau đây: </w:t>
            </w:r>
          </w:p>
          <w:p w14:paraId="11B24C3F" w14:textId="77777777" w:rsidR="000831C1" w:rsidRPr="003B3718" w:rsidRDefault="000831C1" w:rsidP="003B3718">
            <w:pPr>
              <w:pStyle w:val="NormalWeb"/>
              <w:tabs>
                <w:tab w:val="left" w:pos="993"/>
              </w:tabs>
              <w:spacing w:before="60" w:after="60"/>
              <w:jc w:val="both"/>
              <w:rPr>
                <w:sz w:val="28"/>
                <w:szCs w:val="28"/>
                <w:lang w:eastAsia="vi-VN"/>
              </w:rPr>
            </w:pPr>
            <w:r w:rsidRPr="003B3718">
              <w:rPr>
                <w:sz w:val="28"/>
                <w:szCs w:val="28"/>
                <w:lang w:val="vi-VN" w:eastAsia="vi-VN"/>
              </w:rPr>
              <w:t xml:space="preserve">a) Phù hợp với quy định của </w:t>
            </w:r>
            <w:r w:rsidRPr="003B3718">
              <w:rPr>
                <w:sz w:val="28"/>
                <w:szCs w:val="28"/>
                <w:lang w:eastAsia="vi-VN"/>
              </w:rPr>
              <w:t>pháp luật về</w:t>
            </w:r>
            <w:r w:rsidRPr="003B3718">
              <w:rPr>
                <w:sz w:val="28"/>
                <w:szCs w:val="28"/>
                <w:lang w:val="vi-VN" w:eastAsia="vi-VN"/>
              </w:rPr>
              <w:t xml:space="preserve"> </w:t>
            </w:r>
            <w:r w:rsidRPr="003B3718">
              <w:rPr>
                <w:sz w:val="28"/>
                <w:szCs w:val="28"/>
                <w:lang w:eastAsia="vi-VN"/>
              </w:rPr>
              <w:t>t</w:t>
            </w:r>
            <w:r w:rsidRPr="003B3718">
              <w:rPr>
                <w:sz w:val="28"/>
                <w:szCs w:val="28"/>
                <w:lang w:val="vi-VN" w:eastAsia="vi-VN"/>
              </w:rPr>
              <w:t>iêu chuẩn</w:t>
            </w:r>
            <w:r w:rsidRPr="003B3718">
              <w:rPr>
                <w:sz w:val="28"/>
                <w:szCs w:val="28"/>
                <w:lang w:eastAsia="vi-VN"/>
              </w:rPr>
              <w:t>, q</w:t>
            </w:r>
            <w:r w:rsidRPr="003B3718">
              <w:rPr>
                <w:sz w:val="28"/>
                <w:szCs w:val="28"/>
                <w:lang w:val="vi-VN" w:eastAsia="vi-VN"/>
              </w:rPr>
              <w:t>uy chuẩn kỹ thuật và các quy định pháp luật có liên quan</w:t>
            </w:r>
            <w:r w:rsidRPr="003B3718">
              <w:rPr>
                <w:sz w:val="28"/>
                <w:szCs w:val="28"/>
                <w:lang w:eastAsia="vi-VN"/>
              </w:rPr>
              <w:t>.</w:t>
            </w:r>
          </w:p>
          <w:p w14:paraId="0023DA38" w14:textId="77777777" w:rsidR="000831C1" w:rsidRPr="003B3718" w:rsidRDefault="000831C1" w:rsidP="003B3718">
            <w:pPr>
              <w:pStyle w:val="NormalWeb"/>
              <w:tabs>
                <w:tab w:val="left" w:pos="993"/>
              </w:tabs>
              <w:spacing w:before="60" w:after="60"/>
              <w:jc w:val="both"/>
              <w:rPr>
                <w:sz w:val="28"/>
                <w:szCs w:val="28"/>
                <w:lang w:eastAsia="vi-VN"/>
              </w:rPr>
            </w:pPr>
            <w:r w:rsidRPr="003B3718">
              <w:rPr>
                <w:sz w:val="28"/>
                <w:szCs w:val="28"/>
                <w:lang w:val="vi-VN" w:eastAsia="vi-VN"/>
              </w:rPr>
              <w:lastRenderedPageBreak/>
              <w:t>b) Bảo đảm tính khoa học, khách quan, công khai, minh bạch và khả thi</w:t>
            </w:r>
            <w:r w:rsidRPr="003B3718">
              <w:rPr>
                <w:sz w:val="28"/>
                <w:szCs w:val="28"/>
                <w:lang w:eastAsia="vi-VN"/>
              </w:rPr>
              <w:t>.</w:t>
            </w:r>
          </w:p>
          <w:p w14:paraId="7A7734D6" w14:textId="77777777" w:rsidR="000831C1" w:rsidRPr="003B3718" w:rsidRDefault="000831C1" w:rsidP="003B3718">
            <w:pPr>
              <w:pStyle w:val="NormalWeb"/>
              <w:tabs>
                <w:tab w:val="left" w:pos="993"/>
              </w:tabs>
              <w:spacing w:before="60" w:after="60"/>
              <w:jc w:val="both"/>
              <w:rPr>
                <w:sz w:val="28"/>
                <w:szCs w:val="28"/>
                <w:lang w:eastAsia="vi-VN"/>
              </w:rPr>
            </w:pPr>
            <w:r w:rsidRPr="003B3718">
              <w:rPr>
                <w:sz w:val="28"/>
                <w:szCs w:val="28"/>
                <w:lang w:val="vi-VN" w:eastAsia="vi-VN"/>
              </w:rPr>
              <w:t>c) Ưu tiên kế thừa, hài hòa với tiêu chuẩn</w:t>
            </w:r>
            <w:r w:rsidRPr="003B3718">
              <w:rPr>
                <w:sz w:val="28"/>
                <w:szCs w:val="28"/>
                <w:lang w:eastAsia="vi-VN"/>
              </w:rPr>
              <w:t xml:space="preserve"> </w:t>
            </w:r>
            <w:r w:rsidRPr="003B3718">
              <w:rPr>
                <w:sz w:val="28"/>
                <w:szCs w:val="28"/>
                <w:lang w:val="vi-VN" w:eastAsia="vi-VN"/>
              </w:rPr>
              <w:t>nước ngoài phù hợp với điều kiện thực tiễn của Thành phố Hồ Chí Minh</w:t>
            </w:r>
            <w:r w:rsidRPr="003B3718">
              <w:rPr>
                <w:sz w:val="28"/>
                <w:szCs w:val="28"/>
                <w:lang w:eastAsia="vi-VN"/>
              </w:rPr>
              <w:t>.</w:t>
            </w:r>
          </w:p>
          <w:p w14:paraId="4A32F32C" w14:textId="77777777" w:rsidR="000831C1" w:rsidRPr="003B3718" w:rsidRDefault="000831C1" w:rsidP="003B3718">
            <w:pPr>
              <w:pStyle w:val="NormalWeb"/>
              <w:tabs>
                <w:tab w:val="left" w:pos="993"/>
              </w:tabs>
              <w:spacing w:before="60" w:after="60"/>
              <w:jc w:val="both"/>
              <w:rPr>
                <w:sz w:val="28"/>
                <w:szCs w:val="28"/>
                <w:lang w:eastAsia="vi-VN"/>
              </w:rPr>
            </w:pPr>
            <w:r w:rsidRPr="003B3718">
              <w:rPr>
                <w:sz w:val="28"/>
                <w:szCs w:val="28"/>
                <w:lang w:val="vi-VN" w:eastAsia="vi-VN"/>
              </w:rPr>
              <w:t>d) Không trái với quy chuẩn kỹ thuật và không tạo rào cản bất hợp lý đối với hoạt động sản xuất, kinh doanh và thương mại.</w:t>
            </w:r>
          </w:p>
          <w:p w14:paraId="43CFAB16" w14:textId="4394C0F6" w:rsidR="00AC7B57" w:rsidRPr="003B3718" w:rsidRDefault="000831C1" w:rsidP="003B3718">
            <w:pPr>
              <w:pStyle w:val="NormalWeb"/>
              <w:tabs>
                <w:tab w:val="left" w:pos="993"/>
              </w:tabs>
              <w:spacing w:before="60" w:after="60"/>
              <w:jc w:val="both"/>
              <w:rPr>
                <w:sz w:val="28"/>
                <w:szCs w:val="28"/>
                <w:lang w:eastAsia="vi-VN"/>
              </w:rPr>
            </w:pPr>
            <w:r w:rsidRPr="003B3718">
              <w:rPr>
                <w:sz w:val="28"/>
                <w:szCs w:val="28"/>
              </w:rPr>
              <w:t xml:space="preserve">đ) </w:t>
            </w:r>
            <w:r w:rsidR="00D63EBF" w:rsidRPr="003B3718">
              <w:rPr>
                <w:sz w:val="28"/>
                <w:szCs w:val="28"/>
              </w:rPr>
              <w:t>Ưu tiên xây dựng và công bố TCCS trong các lĩnh vực cần có mức yêu cầu cao hơn hoặc chưa có Tiêu chuẩn quốc gia</w:t>
            </w:r>
            <w:r w:rsidR="008D4B24" w:rsidRPr="003B3718">
              <w:rPr>
                <w:sz w:val="28"/>
                <w:szCs w:val="28"/>
                <w:lang w:val="vi-VN" w:eastAsia="vi-VN"/>
              </w:rPr>
              <w:t>.</w:t>
            </w:r>
          </w:p>
        </w:tc>
        <w:tc>
          <w:tcPr>
            <w:tcW w:w="4410" w:type="dxa"/>
            <w:tcBorders>
              <w:top w:val="single" w:sz="4" w:space="0" w:color="000000"/>
              <w:left w:val="single" w:sz="4" w:space="0" w:color="000000"/>
              <w:bottom w:val="single" w:sz="4" w:space="0" w:color="000000"/>
              <w:right w:val="single" w:sz="4" w:space="0" w:color="000000"/>
            </w:tcBorders>
          </w:tcPr>
          <w:p w14:paraId="4F53BBCD" w14:textId="2E009A90" w:rsidR="00BA6E40" w:rsidRPr="003B3718" w:rsidRDefault="00BA6E40" w:rsidP="003B3718">
            <w:pPr>
              <w:spacing w:before="60" w:after="60"/>
              <w:jc w:val="both"/>
              <w:rPr>
                <w:rFonts w:cs="Times New Roman"/>
                <w:sz w:val="28"/>
                <w:szCs w:val="28"/>
              </w:rPr>
            </w:pPr>
            <w:r w:rsidRPr="003B3718">
              <w:rPr>
                <w:rFonts w:cs="Times New Roman"/>
                <w:sz w:val="28"/>
                <w:szCs w:val="28"/>
              </w:rPr>
              <w:lastRenderedPageBreak/>
              <w:t xml:space="preserve">- Điểm a và điểm b: Kế thừa khoản 1 Điều 10a Luật Tiêu chuẩn và quy chuẩn kỹ thuật về các nguyên tắc xây dựng tiêu chuẩn; đồng thời cụ thể hóa yêu cầu việc xây dựng và công bố TCCS phải bảo đảm phù hợp với quy định của pháp luật, bảo đảm tính khoa học, khách quan, công khai, minh bạch và khả thi, đáp ứng yêu cầu quản </w:t>
            </w:r>
            <w:r w:rsidRPr="003B3718">
              <w:rPr>
                <w:rFonts w:cs="Times New Roman"/>
                <w:sz w:val="28"/>
                <w:szCs w:val="28"/>
              </w:rPr>
              <w:lastRenderedPageBreak/>
              <w:t>lý nhà nước và điều kiện thực tiễn của Thành phố.</w:t>
            </w:r>
          </w:p>
          <w:p w14:paraId="5A589398" w14:textId="75195693" w:rsidR="00BA6E40" w:rsidRPr="003B3718" w:rsidRDefault="00BC43A0" w:rsidP="003B3718">
            <w:pPr>
              <w:spacing w:before="60" w:after="60"/>
              <w:jc w:val="both"/>
              <w:rPr>
                <w:rFonts w:cs="Times New Roman"/>
                <w:sz w:val="28"/>
                <w:szCs w:val="28"/>
              </w:rPr>
            </w:pPr>
            <w:r w:rsidRPr="003B3718">
              <w:rPr>
                <w:rFonts w:cs="Times New Roman"/>
                <w:sz w:val="28"/>
                <w:szCs w:val="28"/>
              </w:rPr>
              <w:t xml:space="preserve">- </w:t>
            </w:r>
            <w:r w:rsidR="00BA6E40" w:rsidRPr="003B3718">
              <w:rPr>
                <w:rFonts w:cs="Times New Roman"/>
                <w:sz w:val="28"/>
                <w:szCs w:val="28"/>
              </w:rPr>
              <w:t>Điểm c: Kế thừa khoản 1 Điều 10a Luật Tiêu chuẩn và quy chuẩn kỹ thuật và điểm b khoản 1 Điều 8 Thông tư số 13/2026/TT-BKHCN về nguyên tắc ưu tiên nghiên cứu, sử dụng tiêu chuẩn quốc tế, tiêu chuẩn khu vực và tiêu chuẩn nước ngoài trong xây dựng tiêu chuẩn; đồng thời cụ thể hóa theo hướng ưu tiên kế thừa, hài hòa với tiêu chuẩn nước ngoài phù hợp với điều kiện thực tiễn của Thành phố Hồ Chí Minh.</w:t>
            </w:r>
          </w:p>
          <w:p w14:paraId="13230C2F" w14:textId="77777777" w:rsidR="00BA6E40" w:rsidRPr="003B3718" w:rsidRDefault="00BA6E40" w:rsidP="003B3718">
            <w:pPr>
              <w:spacing w:before="60" w:after="60"/>
              <w:jc w:val="both"/>
              <w:rPr>
                <w:rFonts w:cs="Times New Roman"/>
                <w:sz w:val="28"/>
                <w:szCs w:val="28"/>
              </w:rPr>
            </w:pPr>
            <w:r w:rsidRPr="003B3718">
              <w:rPr>
                <w:rFonts w:cs="Times New Roman"/>
                <w:sz w:val="28"/>
                <w:szCs w:val="28"/>
              </w:rPr>
              <w:t>Điểm d: Kế thừa khoản 1 Điều 10a Luật Tiêu chuẩn và quy chuẩn kỹ thuật khi quy định TCCS không được trái với quy chuẩn kỹ thuật và không tạo rào cản bất hợp lý đối với hoạt động sản xuất, kinh doanh và thương mại.</w:t>
            </w:r>
          </w:p>
          <w:p w14:paraId="10E34609" w14:textId="42971202" w:rsidR="00AC7B57" w:rsidRPr="003B3718" w:rsidRDefault="00BA6E40" w:rsidP="003B3718">
            <w:pPr>
              <w:spacing w:before="60" w:after="60"/>
              <w:jc w:val="both"/>
              <w:rPr>
                <w:rFonts w:cs="Times New Roman"/>
                <w:sz w:val="28"/>
                <w:szCs w:val="28"/>
              </w:rPr>
            </w:pPr>
            <w:r w:rsidRPr="003B3718">
              <w:rPr>
                <w:rFonts w:cs="Times New Roman"/>
                <w:sz w:val="28"/>
                <w:szCs w:val="28"/>
              </w:rPr>
              <w:t xml:space="preserve">Điểm đ: Cụ thể hóa điểm đ khoản 3 Điều 28 Luật Phát triển đô thị khi quy định ưu tiên xây dựng và công bố TCCS trong các lĩnh vực cần có mức </w:t>
            </w:r>
            <w:r w:rsidRPr="003B3718">
              <w:rPr>
                <w:rFonts w:cs="Times New Roman"/>
                <w:sz w:val="28"/>
                <w:szCs w:val="28"/>
              </w:rPr>
              <w:lastRenderedPageBreak/>
              <w:t>yêu cầu cao hơn hoặc chưa có tiêu chuẩn quốc gia, nhằm đáp ứng yêu cầu quản lý nhà nước, đầu tư phát triển và cung ứng dịch vụ đô thị trên địa bàn Thành phố Hồ Chí Minh.</w:t>
            </w:r>
          </w:p>
        </w:tc>
      </w:tr>
      <w:tr w:rsidR="003B3718" w:rsidRPr="003B3718" w14:paraId="5D2BE269"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6B5F7094" w14:textId="39D123C9" w:rsidR="00AC7B57" w:rsidRPr="003B3718" w:rsidRDefault="00F8178F" w:rsidP="003B3718">
            <w:pPr>
              <w:spacing w:before="60" w:after="60"/>
              <w:jc w:val="both"/>
              <w:rPr>
                <w:rFonts w:cs="Times New Roman"/>
                <w:sz w:val="28"/>
                <w:szCs w:val="28"/>
              </w:rPr>
            </w:pPr>
            <w:r w:rsidRPr="003B3718">
              <w:rPr>
                <w:rFonts w:cs="Times New Roman"/>
                <w:sz w:val="28"/>
                <w:szCs w:val="28"/>
              </w:rPr>
              <w:lastRenderedPageBreak/>
              <w:t xml:space="preserve">- </w:t>
            </w:r>
            <w:r w:rsidR="00AC7B57" w:rsidRPr="003B3718">
              <w:rPr>
                <w:rFonts w:cs="Times New Roman"/>
                <w:sz w:val="28"/>
                <w:szCs w:val="28"/>
              </w:rPr>
              <w:t>Điểm b khoản 2 Điều 10a Luật Tiêu chuẩn và Quy chuẩn kỹ thuật quy định: toàn bộ hoặc một phần tiêu chuẩn quốc gia, tiêu chuẩn quốc tế, tiêu chuẩn khu vực, tiêu chuẩn nước ngoài trở thành bắt buộc áp dụng khi được viện dẫn trong quy chuẩn kỹ thuật, văn bản quy phạm pháp luật.</w:t>
            </w:r>
          </w:p>
          <w:p w14:paraId="476EBCB3" w14:textId="77777777" w:rsidR="005F13EC" w:rsidRPr="003B3718" w:rsidRDefault="005F13EC" w:rsidP="003B3718">
            <w:pPr>
              <w:spacing w:before="60" w:after="60"/>
              <w:jc w:val="both"/>
              <w:rPr>
                <w:rFonts w:cs="Times New Roman"/>
                <w:sz w:val="28"/>
                <w:szCs w:val="28"/>
              </w:rPr>
            </w:pPr>
            <w:r w:rsidRPr="003B3718">
              <w:rPr>
                <w:rFonts w:cs="Times New Roman"/>
                <w:sz w:val="28"/>
                <w:szCs w:val="28"/>
              </w:rPr>
              <w:t>- Khoản 2 Điều 6 Luật Tiêu chuẩn và quy chuẩn kỹ thuật quy định hoạt động trong lĩnh vực tiêu chuẩn và quy chuẩn kỹ thuật phải bảo đảm việc phân cấp, phân quyền, công khai, minh bạch, không phân biệt đối xử và không tạo rào cản không cần thiết đến hoạt động sản xuất, kinh doanh, thương mại.</w:t>
            </w:r>
          </w:p>
          <w:p w14:paraId="74962C78" w14:textId="5901D6C8" w:rsidR="005F13EC" w:rsidRPr="003B3718" w:rsidRDefault="005F13EC" w:rsidP="003B3718">
            <w:pPr>
              <w:spacing w:before="60" w:after="60"/>
              <w:jc w:val="both"/>
              <w:rPr>
                <w:rFonts w:cs="Times New Roman"/>
                <w:sz w:val="28"/>
                <w:szCs w:val="28"/>
              </w:rPr>
            </w:pPr>
            <w:r w:rsidRPr="003B3718">
              <w:rPr>
                <w:rFonts w:cs="Times New Roman"/>
                <w:sz w:val="28"/>
                <w:szCs w:val="28"/>
              </w:rPr>
              <w:t xml:space="preserve">- Khoản 3 Điều 6 Luật Tiêu chuẩn và quy chuẩn kỹ thuật quy định tiêu chuẩn, quy chuẩn kỹ thuật được xây </w:t>
            </w:r>
            <w:r w:rsidRPr="003B3718">
              <w:rPr>
                <w:rFonts w:cs="Times New Roman"/>
                <w:sz w:val="28"/>
                <w:szCs w:val="28"/>
              </w:rPr>
              <w:lastRenderedPageBreak/>
              <w:t>dựng trên cơ sở tiến bộ khoa học, công nghệ, đổi mới sáng tạo, chuyển đổi số, yêu cầu quản lý nhà nước, nhu cầu sản xuất, kinh doanh, thực tiễn áp dụng và định hướng phát triển kinh tế - xã hội; bảo đảm tính khả thi, tính đồng thuận, phù hợp với thông lệ quốc tế và đáp ứng các nguyên tắc xây dựng tiêu chuẩn theo khoản 1 Điều 10a của Luật</w:t>
            </w:r>
          </w:p>
        </w:tc>
        <w:tc>
          <w:tcPr>
            <w:tcW w:w="5375" w:type="dxa"/>
            <w:tcBorders>
              <w:top w:val="single" w:sz="4" w:space="0" w:color="000000"/>
              <w:left w:val="single" w:sz="4" w:space="0" w:color="000000"/>
              <w:bottom w:val="single" w:sz="4" w:space="0" w:color="000000"/>
              <w:right w:val="single" w:sz="4" w:space="0" w:color="000000"/>
            </w:tcBorders>
          </w:tcPr>
          <w:p w14:paraId="5C91B3C7" w14:textId="741212BB" w:rsidR="00AC7B57" w:rsidRPr="003B3718" w:rsidRDefault="00AC7B57" w:rsidP="003B3718">
            <w:pPr>
              <w:spacing w:before="60" w:after="60"/>
              <w:jc w:val="both"/>
              <w:rPr>
                <w:rFonts w:cs="Times New Roman"/>
                <w:b/>
                <w:bCs/>
                <w:sz w:val="28"/>
                <w:szCs w:val="28"/>
              </w:rPr>
            </w:pPr>
            <w:r w:rsidRPr="003B3718">
              <w:rPr>
                <w:rFonts w:cs="Times New Roman"/>
                <w:b/>
                <w:bCs/>
                <w:sz w:val="28"/>
                <w:szCs w:val="28"/>
              </w:rPr>
              <w:lastRenderedPageBreak/>
              <w:t>Khoản 3</w:t>
            </w:r>
            <w:r w:rsidR="006A6E74" w:rsidRPr="003B3718">
              <w:rPr>
                <w:rFonts w:cs="Times New Roman"/>
                <w:b/>
                <w:bCs/>
                <w:sz w:val="28"/>
                <w:szCs w:val="28"/>
              </w:rPr>
              <w:t>, 4</w:t>
            </w:r>
            <w:r w:rsidRPr="003B3718">
              <w:rPr>
                <w:rFonts w:cs="Times New Roman"/>
                <w:b/>
                <w:bCs/>
                <w:sz w:val="28"/>
                <w:szCs w:val="28"/>
              </w:rPr>
              <w:t xml:space="preserve"> Điều 7.  </w:t>
            </w:r>
            <w:r w:rsidR="000831C1" w:rsidRPr="003B3718">
              <w:rPr>
                <w:rFonts w:cs="Times New Roman"/>
                <w:b/>
                <w:bCs/>
                <w:sz w:val="28"/>
                <w:szCs w:val="28"/>
              </w:rPr>
              <w:t>Nguyên tắc xây dựng, công bố và áp dụng Tiêu chuẩn cơ sở Thành phố Hồ Chí Minh (TCCS)</w:t>
            </w:r>
          </w:p>
          <w:p w14:paraId="382402E8" w14:textId="77777777" w:rsidR="00AC7B57" w:rsidRPr="003B3718" w:rsidRDefault="00AC7B57" w:rsidP="003B3718">
            <w:pPr>
              <w:spacing w:before="60" w:after="60"/>
              <w:jc w:val="both"/>
              <w:rPr>
                <w:rFonts w:cs="Times New Roman"/>
                <w:sz w:val="28"/>
                <w:szCs w:val="28"/>
                <w:lang w:eastAsia="vi-VN"/>
              </w:rPr>
            </w:pPr>
            <w:r w:rsidRPr="003B3718">
              <w:rPr>
                <w:rFonts w:cs="Times New Roman"/>
                <w:sz w:val="28"/>
                <w:szCs w:val="28"/>
                <w:lang w:eastAsia="vi-VN"/>
              </w:rPr>
              <w:t>3.</w:t>
            </w:r>
            <w:r w:rsidR="00AA4D81" w:rsidRPr="003B3718">
              <w:rPr>
                <w:rFonts w:cs="Times New Roman"/>
                <w:sz w:val="28"/>
                <w:szCs w:val="28"/>
                <w:lang w:eastAsia="vi-VN"/>
              </w:rPr>
              <w:t xml:space="preserve"> </w:t>
            </w:r>
            <w:r w:rsidR="00102F7D" w:rsidRPr="003B3718">
              <w:rPr>
                <w:rFonts w:cs="Times New Roman"/>
                <w:sz w:val="28"/>
                <w:szCs w:val="28"/>
                <w:lang w:val="vi-VN" w:eastAsia="vi-VN"/>
              </w:rPr>
              <w:t>Việc áp dụng TC</w:t>
            </w:r>
            <w:r w:rsidR="00102F7D" w:rsidRPr="003B3718">
              <w:rPr>
                <w:rFonts w:cs="Times New Roman"/>
                <w:sz w:val="28"/>
                <w:szCs w:val="28"/>
                <w:lang w:eastAsia="vi-VN"/>
              </w:rPr>
              <w:t>CS</w:t>
            </w:r>
            <w:r w:rsidR="00102F7D" w:rsidRPr="003B3718">
              <w:rPr>
                <w:rFonts w:cs="Times New Roman"/>
                <w:sz w:val="28"/>
                <w:szCs w:val="28"/>
                <w:lang w:val="vi-VN" w:eastAsia="vi-VN"/>
              </w:rPr>
              <w:t xml:space="preserve"> được thực hiện trên nguyên tắc tự nguyện, trừ trường hợp toàn bộ hoặc một phần TC</w:t>
            </w:r>
            <w:r w:rsidR="00102F7D" w:rsidRPr="003B3718">
              <w:rPr>
                <w:rFonts w:cs="Times New Roman"/>
                <w:sz w:val="28"/>
                <w:szCs w:val="28"/>
                <w:lang w:eastAsia="vi-VN"/>
              </w:rPr>
              <w:t>CS</w:t>
            </w:r>
            <w:r w:rsidR="00102F7D" w:rsidRPr="003B3718">
              <w:rPr>
                <w:rFonts w:cs="Times New Roman"/>
                <w:sz w:val="28"/>
                <w:szCs w:val="28"/>
                <w:lang w:val="vi-VN" w:eastAsia="vi-VN"/>
              </w:rPr>
              <w:t xml:space="preserve"> được viện dẫn trong quy chuẩn kỹ thuật hoặc văn bản quy phạm pháp luật thì nội dung được viện dẫn có giá trị bắt buộc áp dụng theo quy định của pháp luật</w:t>
            </w:r>
            <w:r w:rsidR="00AA4D81" w:rsidRPr="003B3718">
              <w:rPr>
                <w:rFonts w:cs="Times New Roman"/>
                <w:sz w:val="28"/>
                <w:szCs w:val="28"/>
                <w:lang w:eastAsia="vi-VN"/>
              </w:rPr>
              <w:t>.</w:t>
            </w:r>
          </w:p>
          <w:p w14:paraId="4034F09A" w14:textId="4EAC039D" w:rsidR="00B4458D" w:rsidRPr="003B3718" w:rsidRDefault="00B4458D" w:rsidP="003B3718">
            <w:pPr>
              <w:spacing w:before="60" w:after="60"/>
              <w:jc w:val="both"/>
              <w:rPr>
                <w:rFonts w:cs="Times New Roman"/>
                <w:b/>
                <w:bCs/>
                <w:sz w:val="28"/>
                <w:szCs w:val="28"/>
              </w:rPr>
            </w:pPr>
            <w:r w:rsidRPr="003B3718">
              <w:rPr>
                <w:rFonts w:cs="Times New Roman"/>
                <w:sz w:val="28"/>
                <w:szCs w:val="28"/>
                <w:lang w:eastAsia="vi-VN"/>
              </w:rPr>
              <w:t>4. Việc thực hiện các quy định tại điều này phải bảo đảm tính thống nhất, đồng bộ với hệ thống quy chuẩn kỹ thuật, tiêu chuẩn quốc gia; bảo đảm kết nối, chia sẻ thông tin, dữ liệu theo quy định của pháp luật; không tạo rào cản đối với hoạt động sản xuất, kinh doanh, thương mại và bảo đảm thực hiện các điều ước quốc tế mà Việt Nam là thành viên.</w:t>
            </w:r>
          </w:p>
        </w:tc>
        <w:tc>
          <w:tcPr>
            <w:tcW w:w="4410" w:type="dxa"/>
            <w:tcBorders>
              <w:top w:val="single" w:sz="4" w:space="0" w:color="000000"/>
              <w:left w:val="single" w:sz="4" w:space="0" w:color="000000"/>
              <w:bottom w:val="single" w:sz="4" w:space="0" w:color="000000"/>
              <w:right w:val="single" w:sz="4" w:space="0" w:color="000000"/>
            </w:tcBorders>
          </w:tcPr>
          <w:p w14:paraId="648637C0" w14:textId="421A0D9E" w:rsidR="00F25DAC" w:rsidRPr="003B3718" w:rsidRDefault="00F25DAC" w:rsidP="003B3718">
            <w:pPr>
              <w:spacing w:before="60" w:after="60"/>
              <w:jc w:val="both"/>
              <w:rPr>
                <w:rFonts w:cs="Times New Roman"/>
                <w:sz w:val="28"/>
                <w:szCs w:val="28"/>
              </w:rPr>
            </w:pPr>
            <w:r w:rsidRPr="003B3718">
              <w:rPr>
                <w:rFonts w:cs="Times New Roman"/>
                <w:sz w:val="28"/>
                <w:szCs w:val="28"/>
              </w:rPr>
              <w:t>Kế thừa điểm b khoản 2 Điều 10a Luật Tiêu chuẩn và quy chuẩn kỹ thuật về nguyên tắc áp dụng tiêu chuẩn trên cơ sở tự nguyện; trường hợp toàn bộ hoặc một phần tiêu chuẩn được viện dẫn trong quy chuẩn kỹ thuật hoặc văn bản quy phạm pháp luật thì nội dung được viện dẫn có giá trị bắt buộc áp dụng theo quy định của pháp luật.</w:t>
            </w:r>
          </w:p>
          <w:p w14:paraId="1CFF3D25" w14:textId="77777777" w:rsidR="00AC7B57" w:rsidRPr="003B3718" w:rsidRDefault="00F25DAC" w:rsidP="003B3718">
            <w:pPr>
              <w:spacing w:before="60" w:after="60"/>
              <w:jc w:val="both"/>
              <w:rPr>
                <w:rFonts w:cs="Times New Roman"/>
                <w:sz w:val="28"/>
                <w:szCs w:val="28"/>
              </w:rPr>
            </w:pPr>
            <w:r w:rsidRPr="003B3718">
              <w:rPr>
                <w:rFonts w:cs="Times New Roman"/>
                <w:sz w:val="28"/>
                <w:szCs w:val="28"/>
              </w:rPr>
              <w:t xml:space="preserve">Cụ thể hóa nguyên tắc áp dụng đối với Tiêu chuẩn cơ sở Thành phố Hồ Chí Minh (TCCS) theo thẩm quyền quy định tại điểm đ khoản 3 Điều 28 Luật Phát triển đô thị, làm rõ giá trị pháp lý của TCCS trong cơ chế đặc thù của Thành phố. Theo đó, TCCS được áp dụng trên cơ sở tự nguyện; chỉ các nội dung của TCCS được viện dẫn trong quy chuẩn kỹ thuật hoặc văn bản quy </w:t>
            </w:r>
            <w:r w:rsidRPr="003B3718">
              <w:rPr>
                <w:rFonts w:cs="Times New Roman"/>
                <w:sz w:val="28"/>
                <w:szCs w:val="28"/>
              </w:rPr>
              <w:lastRenderedPageBreak/>
              <w:t>phạm pháp luật mới có giá trị bắt buộc áp dụng theo quy định của pháp luật</w:t>
            </w:r>
            <w:r w:rsidR="002272F3" w:rsidRPr="003B3718">
              <w:rPr>
                <w:rFonts w:cs="Times New Roman"/>
                <w:sz w:val="28"/>
                <w:szCs w:val="28"/>
              </w:rPr>
              <w:t>.</w:t>
            </w:r>
          </w:p>
          <w:p w14:paraId="49FF2B45" w14:textId="6AC5F968" w:rsidR="00026FCA" w:rsidRPr="003B3718" w:rsidRDefault="00026FCA" w:rsidP="003B3718">
            <w:pPr>
              <w:spacing w:before="60" w:after="60"/>
              <w:jc w:val="both"/>
              <w:rPr>
                <w:rFonts w:cs="Times New Roman"/>
                <w:sz w:val="28"/>
                <w:szCs w:val="28"/>
              </w:rPr>
            </w:pPr>
            <w:r w:rsidRPr="003B3718">
              <w:rPr>
                <w:rFonts w:cs="Times New Roman"/>
                <w:sz w:val="28"/>
                <w:szCs w:val="28"/>
              </w:rPr>
              <w:t>Kế thừa khoản 2 và khoản 3 Điều 6 Luật Tiêu chuẩn và quy chuẩn kỹ thuật về yêu cầu không tạo rào cản không cần thiết đối với hoạt động sản xuất, kinh doanh, thương mại; bảo đảm tính khả thi, phù hợp với thông lệ quốc tế và định hướng phát triển kinh tế - xã hội. Đồng thời, dự thảo cụ thể hóa yêu cầu bảo đảm tính thống nhất, đồng bộ với hệ thống tiêu chuẩn, quy chuẩn kỹ thuật và kết nối, chia sẻ thông tin, dữ liệu theo quy định của pháp luật đối với hoạt động xây dựng, công bố và áp dụng TCCS Thành phố Hồ Chí Minh</w:t>
            </w:r>
          </w:p>
        </w:tc>
      </w:tr>
      <w:tr w:rsidR="003B3718" w:rsidRPr="003B3718" w14:paraId="5EBD7BA4"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1C1CD0D6" w14:textId="77777777" w:rsidR="0014209D" w:rsidRPr="003B3718" w:rsidRDefault="00AC7B57" w:rsidP="003B3718">
            <w:pPr>
              <w:spacing w:before="60" w:after="60"/>
              <w:jc w:val="both"/>
              <w:rPr>
                <w:rFonts w:cs="Times New Roman"/>
                <w:sz w:val="28"/>
                <w:szCs w:val="28"/>
              </w:rPr>
            </w:pPr>
            <w:r w:rsidRPr="003B3718">
              <w:rPr>
                <w:rFonts w:cs="Times New Roman"/>
                <w:sz w:val="28"/>
                <w:szCs w:val="28"/>
              </w:rPr>
              <w:lastRenderedPageBreak/>
              <w:t xml:space="preserve">- </w:t>
            </w:r>
            <w:r w:rsidR="0014209D" w:rsidRPr="003B3718">
              <w:rPr>
                <w:rFonts w:cs="Times New Roman"/>
                <w:sz w:val="28"/>
                <w:szCs w:val="28"/>
              </w:rPr>
              <w:t>Điểm đ khoản 3 Điều 28 Luật Phát triển đô thị quy định Ủy ban nhân dân Thành phố có thẩm quyền công bố tiêu chuẩn trong các lĩnh vực cần có mức yêu cầu cao hơn hoặc chưa có tiêu chuẩn quốc gia.</w:t>
            </w:r>
          </w:p>
          <w:p w14:paraId="18846182" w14:textId="3D8C2EFD" w:rsidR="0014209D" w:rsidRPr="003B3718" w:rsidRDefault="0014209D" w:rsidP="003B3718">
            <w:pPr>
              <w:spacing w:before="60" w:after="60"/>
              <w:jc w:val="both"/>
              <w:rPr>
                <w:rFonts w:cs="Times New Roman"/>
                <w:sz w:val="28"/>
                <w:szCs w:val="28"/>
              </w:rPr>
            </w:pPr>
            <w:r w:rsidRPr="003B3718">
              <w:rPr>
                <w:rFonts w:cs="Times New Roman"/>
                <w:sz w:val="28"/>
                <w:szCs w:val="28"/>
              </w:rPr>
              <w:t xml:space="preserve">- Điểm b khoản 1 Điều 13 Nghị định số 22/2026/NĐ-CP quy định hồ sơ đề </w:t>
            </w:r>
            <w:r w:rsidRPr="003B3718">
              <w:rPr>
                <w:rFonts w:cs="Times New Roman"/>
                <w:sz w:val="28"/>
                <w:szCs w:val="28"/>
              </w:rPr>
              <w:lastRenderedPageBreak/>
              <w:t>xuất kế hoạch xây dựng tiêu chuẩn quốc gia bao gồm dự kiến kế hoạch xây dựng tiêu chuẩn và thuyết minh.</w:t>
            </w:r>
          </w:p>
          <w:p w14:paraId="58F25660" w14:textId="77777777" w:rsidR="00AC7B57" w:rsidRPr="003B3718" w:rsidRDefault="0014209D" w:rsidP="003B3718">
            <w:pPr>
              <w:spacing w:before="60" w:after="60"/>
              <w:jc w:val="both"/>
              <w:rPr>
                <w:rFonts w:cs="Times New Roman"/>
                <w:sz w:val="28"/>
                <w:szCs w:val="28"/>
              </w:rPr>
            </w:pPr>
            <w:r w:rsidRPr="003B3718">
              <w:rPr>
                <w:rFonts w:cs="Times New Roman"/>
                <w:sz w:val="28"/>
                <w:szCs w:val="28"/>
              </w:rPr>
              <w:t>- Khoản 1 Điều 7 Thông tư số 13/2026/TT-BKHCN quy định hồ sơ đề xuất kế hoạch hằng năm xây dựng tiêu chuẩn quốc gia</w:t>
            </w:r>
            <w:r w:rsidR="00AA2078" w:rsidRPr="003B3718">
              <w:rPr>
                <w:rFonts w:cs="Times New Roman"/>
                <w:sz w:val="28"/>
                <w:szCs w:val="28"/>
              </w:rPr>
              <w:t>.</w:t>
            </w:r>
          </w:p>
          <w:p w14:paraId="61CB11AF" w14:textId="5F57CCC0" w:rsidR="00AA2078" w:rsidRPr="003B3718" w:rsidRDefault="00AA2078" w:rsidP="003B3718">
            <w:pPr>
              <w:spacing w:before="60" w:after="60"/>
              <w:jc w:val="both"/>
              <w:rPr>
                <w:rFonts w:cs="Times New Roman"/>
                <w:sz w:val="28"/>
                <w:szCs w:val="28"/>
              </w:rPr>
            </w:pPr>
            <w:r w:rsidRPr="003B3718">
              <w:rPr>
                <w:rFonts w:cs="Times New Roman"/>
                <w:sz w:val="28"/>
                <w:szCs w:val="28"/>
              </w:rPr>
              <w:t>- Khoản 1 Điều 22 Thông tư số 13/2026/TT-BKHCN quy định trình tự, thủ tục xây dựng TCCS do cơ sở tổ chức thực hiện, gồm nghiên cứu, biên soạn dự thảo; lấy ý kiến (trường hợp cần thiết); xử lý, hoàn thiện dự thảo; thẩm tra trước khi người đứng đầu cơ sở công bố TCCS; không quy định bước lập, thẩm định và phê duyệt Đề cương xây dựng TCCS.</w:t>
            </w:r>
          </w:p>
        </w:tc>
        <w:tc>
          <w:tcPr>
            <w:tcW w:w="5375" w:type="dxa"/>
            <w:tcBorders>
              <w:top w:val="single" w:sz="4" w:space="0" w:color="000000"/>
              <w:left w:val="single" w:sz="4" w:space="0" w:color="000000"/>
              <w:bottom w:val="single" w:sz="4" w:space="0" w:color="000000"/>
              <w:right w:val="single" w:sz="4" w:space="0" w:color="000000"/>
            </w:tcBorders>
          </w:tcPr>
          <w:p w14:paraId="2C65095B" w14:textId="12CAB460" w:rsidR="00C23665" w:rsidRPr="003B3718" w:rsidRDefault="00C23665" w:rsidP="003B3718">
            <w:pPr>
              <w:tabs>
                <w:tab w:val="left" w:pos="993"/>
              </w:tabs>
              <w:spacing w:before="60" w:after="60"/>
              <w:jc w:val="both"/>
              <w:rPr>
                <w:rFonts w:cs="Times New Roman"/>
                <w:b/>
                <w:bCs/>
                <w:sz w:val="28"/>
                <w:szCs w:val="28"/>
                <w:lang w:eastAsia="vi-VN"/>
              </w:rPr>
            </w:pPr>
            <w:r w:rsidRPr="003B3718">
              <w:rPr>
                <w:rFonts w:cs="Times New Roman"/>
                <w:b/>
                <w:bCs/>
                <w:sz w:val="28"/>
                <w:szCs w:val="28"/>
              </w:rPr>
              <w:lastRenderedPageBreak/>
              <w:t>Kh</w:t>
            </w:r>
            <w:r w:rsidR="00B41C96" w:rsidRPr="003B3718">
              <w:rPr>
                <w:rFonts w:cs="Times New Roman"/>
                <w:b/>
                <w:bCs/>
                <w:sz w:val="28"/>
                <w:szCs w:val="28"/>
              </w:rPr>
              <w:t xml:space="preserve">oản 1 </w:t>
            </w:r>
            <w:r w:rsidRPr="003B3718">
              <w:rPr>
                <w:rFonts w:cs="Times New Roman"/>
                <w:b/>
                <w:bCs/>
                <w:sz w:val="28"/>
                <w:szCs w:val="28"/>
              </w:rPr>
              <w:t xml:space="preserve">Điều 8. </w:t>
            </w:r>
            <w:r w:rsidRPr="003B3718">
              <w:rPr>
                <w:rFonts w:cs="Times New Roman"/>
                <w:b/>
                <w:bCs/>
                <w:sz w:val="28"/>
                <w:szCs w:val="28"/>
                <w:lang w:eastAsia="vi-VN"/>
              </w:rPr>
              <w:t>Trình tự xây dựng và công bố TCCS</w:t>
            </w:r>
          </w:p>
          <w:p w14:paraId="3B24BE3A" w14:textId="77777777" w:rsidR="00C23665" w:rsidRPr="003B3718" w:rsidRDefault="00C23665"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 xml:space="preserve">1. Đề xuất xây dựng </w:t>
            </w:r>
            <w:r w:rsidRPr="003B3718">
              <w:rPr>
                <w:rFonts w:cs="Times New Roman"/>
                <w:sz w:val="28"/>
                <w:szCs w:val="28"/>
                <w:lang w:val="vi-VN" w:eastAsia="vi-VN"/>
              </w:rPr>
              <w:t>TC</w:t>
            </w:r>
            <w:r w:rsidRPr="003B3718">
              <w:rPr>
                <w:rFonts w:cs="Times New Roman"/>
                <w:sz w:val="28"/>
                <w:szCs w:val="28"/>
                <w:lang w:eastAsia="vi-VN"/>
              </w:rPr>
              <w:t>CS</w:t>
            </w:r>
          </w:p>
          <w:p w14:paraId="0BA28C91" w14:textId="77777777" w:rsidR="00C23665" w:rsidRPr="003B3718" w:rsidRDefault="00C23665" w:rsidP="003B3718">
            <w:pPr>
              <w:tabs>
                <w:tab w:val="left" w:pos="993"/>
              </w:tabs>
              <w:spacing w:before="60" w:after="60"/>
              <w:jc w:val="both"/>
              <w:rPr>
                <w:rFonts w:cs="Times New Roman"/>
                <w:sz w:val="28"/>
                <w:szCs w:val="28"/>
                <w:lang w:eastAsia="vi-VN"/>
              </w:rPr>
            </w:pPr>
            <w:r w:rsidRPr="003B3718">
              <w:rPr>
                <w:rFonts w:cs="Times New Roman"/>
                <w:sz w:val="28"/>
                <w:szCs w:val="28"/>
              </w:rPr>
              <w:t xml:space="preserve">Trường hợp có nhu cầu xây dựng </w:t>
            </w:r>
            <w:r w:rsidRPr="003B3718">
              <w:rPr>
                <w:rFonts w:cs="Times New Roman"/>
                <w:sz w:val="28"/>
                <w:szCs w:val="28"/>
                <w:lang w:val="vi-VN" w:eastAsia="vi-VN"/>
              </w:rPr>
              <w:t>TC</w:t>
            </w:r>
            <w:r w:rsidRPr="003B3718">
              <w:rPr>
                <w:rFonts w:cs="Times New Roman"/>
                <w:sz w:val="28"/>
                <w:szCs w:val="28"/>
                <w:lang w:eastAsia="vi-VN"/>
              </w:rPr>
              <w:t>CS</w:t>
            </w:r>
            <w:r w:rsidRPr="003B3718">
              <w:rPr>
                <w:rFonts w:cs="Times New Roman"/>
                <w:sz w:val="28"/>
                <w:szCs w:val="28"/>
              </w:rPr>
              <w:t xml:space="preserve"> phục vụ yêu cầu quản lý nhà nước, yêu cầu phát triển kinh tế - xã hội của Thành phố hoặc yêu cầu thực tiễn của ngành, lĩnh vực trên địa bàn Thành phố, tổ chức, cá nhân lập và </w:t>
            </w:r>
            <w:r w:rsidRPr="003B3718">
              <w:rPr>
                <w:rFonts w:cs="Times New Roman"/>
                <w:sz w:val="28"/>
                <w:szCs w:val="28"/>
                <w:lang w:eastAsia="vi-VN"/>
              </w:rPr>
              <w:t xml:space="preserve">gửi </w:t>
            </w:r>
            <w:bookmarkStart w:id="12" w:name="_Hlk236429869"/>
            <w:r w:rsidRPr="003B3718">
              <w:rPr>
                <w:rFonts w:cs="Times New Roman"/>
                <w:sz w:val="28"/>
                <w:szCs w:val="28"/>
              </w:rPr>
              <w:t xml:space="preserve">Đề </w:t>
            </w:r>
            <w:r w:rsidRPr="003B3718">
              <w:rPr>
                <w:rFonts w:cs="Times New Roman"/>
                <w:sz w:val="28"/>
                <w:szCs w:val="28"/>
              </w:rPr>
              <w:lastRenderedPageBreak/>
              <w:t xml:space="preserve">cương xây dựng </w:t>
            </w:r>
            <w:bookmarkStart w:id="13" w:name="_Hlk236433092"/>
            <w:r w:rsidRPr="003B3718">
              <w:rPr>
                <w:rFonts w:cs="Times New Roman"/>
                <w:sz w:val="28"/>
                <w:szCs w:val="28"/>
                <w:lang w:val="vi-VN" w:eastAsia="vi-VN"/>
              </w:rPr>
              <w:t>TC</w:t>
            </w:r>
            <w:r w:rsidRPr="003B3718">
              <w:rPr>
                <w:rFonts w:cs="Times New Roman"/>
                <w:sz w:val="28"/>
                <w:szCs w:val="28"/>
                <w:lang w:eastAsia="vi-VN"/>
              </w:rPr>
              <w:t>CS</w:t>
            </w:r>
            <w:bookmarkEnd w:id="13"/>
            <w:r w:rsidRPr="003B3718">
              <w:rPr>
                <w:rFonts w:cs="Times New Roman"/>
                <w:sz w:val="28"/>
                <w:szCs w:val="28"/>
              </w:rPr>
              <w:t xml:space="preserve"> theo Mẫu quy định tại Phụ lục IV ban hành kèm theo Quy định này </w:t>
            </w:r>
            <w:bookmarkEnd w:id="12"/>
            <w:r w:rsidRPr="003B3718">
              <w:rPr>
                <w:rFonts w:cs="Times New Roman"/>
                <w:sz w:val="28"/>
                <w:szCs w:val="28"/>
                <w:lang w:eastAsia="vi-VN"/>
              </w:rPr>
              <w:t>đến Sở quản lý chuyên ngành tương ứng để xem xét, thẩm định.</w:t>
            </w:r>
          </w:p>
          <w:p w14:paraId="75F753D0" w14:textId="77777777" w:rsidR="00C23665" w:rsidRPr="003B3718" w:rsidRDefault="00C23665"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Trên cơ sở kết quả thẩm định, Sở quản lý chuyên ngành báo cáo Chủ tịch Ủy ban nhân dân Thành phố xem xét, phê duyệt Đề cương xây dựng TCCS.</w:t>
            </w:r>
          </w:p>
          <w:p w14:paraId="4672528C" w14:textId="3211D8B9" w:rsidR="00AC7B57" w:rsidRPr="003B3718" w:rsidRDefault="00C23665"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Trong trường hợp cần thiết, Sở quản lý chuyên ngành có thể chủ động lập Đề cương xây dựng TCCS theo Mẫu quy định tại Phụ lục IV ban hành kèm theo Quy định này</w:t>
            </w:r>
            <w:r w:rsidRPr="003B3718">
              <w:rPr>
                <w:rFonts w:cs="Times New Roman"/>
                <w:sz w:val="28"/>
                <w:szCs w:val="28"/>
              </w:rPr>
              <w:t xml:space="preserve"> trình </w:t>
            </w:r>
            <w:r w:rsidRPr="003B3718">
              <w:rPr>
                <w:rFonts w:cs="Times New Roman"/>
                <w:sz w:val="28"/>
                <w:szCs w:val="28"/>
                <w:lang w:eastAsia="vi-VN"/>
              </w:rPr>
              <w:t>Chủ tịch Ủy ban nhân dân Thành phố xem xét, phê duyệt Đề cương xây dựng TCCS.</w:t>
            </w:r>
          </w:p>
        </w:tc>
        <w:tc>
          <w:tcPr>
            <w:tcW w:w="4410" w:type="dxa"/>
            <w:tcBorders>
              <w:top w:val="single" w:sz="4" w:space="0" w:color="000000"/>
              <w:left w:val="single" w:sz="4" w:space="0" w:color="000000"/>
              <w:bottom w:val="single" w:sz="4" w:space="0" w:color="000000"/>
              <w:right w:val="single" w:sz="4" w:space="0" w:color="000000"/>
            </w:tcBorders>
          </w:tcPr>
          <w:p w14:paraId="154D80F5" w14:textId="122F169A" w:rsidR="00001BD0" w:rsidRPr="003B3718" w:rsidRDefault="00001BD0" w:rsidP="003B3718">
            <w:pPr>
              <w:spacing w:before="60" w:after="60"/>
              <w:jc w:val="both"/>
              <w:rPr>
                <w:rFonts w:cs="Times New Roman"/>
                <w:sz w:val="28"/>
                <w:szCs w:val="28"/>
              </w:rPr>
            </w:pPr>
            <w:r w:rsidRPr="003B3718">
              <w:rPr>
                <w:rFonts w:cs="Times New Roman"/>
                <w:sz w:val="28"/>
                <w:szCs w:val="28"/>
              </w:rPr>
              <w:lastRenderedPageBreak/>
              <w:t>- Kế thừa điểm b khoản 1 Điều 13 Nghị định số 22/2026/NĐ-CP và khoản 1 Điều 7 Thông tư số 13/2026/TT-BKHCN về việc chuẩn bị hồ sơ đề xuất xây dựng tiêu chuẩn làm cơ sở xem xét sự cần thiết, mục tiêu, phạm vi và nội dung xây dựng tiêu chuẩn.</w:t>
            </w:r>
          </w:p>
          <w:p w14:paraId="5958EAC7" w14:textId="0FEB40F3" w:rsidR="00001BD0" w:rsidRPr="003B3718" w:rsidRDefault="00001BD0" w:rsidP="003B3718">
            <w:pPr>
              <w:spacing w:before="60" w:after="60"/>
              <w:jc w:val="both"/>
              <w:rPr>
                <w:rFonts w:cs="Times New Roman"/>
                <w:sz w:val="28"/>
                <w:szCs w:val="28"/>
              </w:rPr>
            </w:pPr>
            <w:r w:rsidRPr="003B3718">
              <w:rPr>
                <w:rFonts w:cs="Times New Roman"/>
                <w:sz w:val="28"/>
                <w:szCs w:val="28"/>
              </w:rPr>
              <w:lastRenderedPageBreak/>
              <w:t>- Kế thừa khoản 1 Điều 22 Thông tư số 13/2026/TT-BKHCN về trình tự xây dựng tiêu chuẩn cơ sở, đồng thời cụ thể hóa theo cơ chế đặc thù của Thành phố bằng việc bổ sung bước lập, thẩm định và phê duyệt Đề cương xây dựng Tiêu chuẩn cơ sở Thành phố Hồ Chí Minh (TCCS) trước khi tổ chức xây dựng dự thảo TCCS.</w:t>
            </w:r>
          </w:p>
          <w:p w14:paraId="4333C1D7" w14:textId="32A69969" w:rsidR="00001BD0" w:rsidRPr="003B3718" w:rsidRDefault="00001BD0" w:rsidP="003B3718">
            <w:pPr>
              <w:spacing w:before="60" w:after="60"/>
              <w:jc w:val="both"/>
              <w:rPr>
                <w:rFonts w:cs="Times New Roman"/>
                <w:sz w:val="28"/>
                <w:szCs w:val="28"/>
              </w:rPr>
            </w:pPr>
            <w:r w:rsidRPr="003B3718">
              <w:rPr>
                <w:rFonts w:cs="Times New Roman"/>
                <w:sz w:val="28"/>
                <w:szCs w:val="28"/>
              </w:rPr>
              <w:t>- Cụ thể hóa điểm đ khoản 3 Điều 28 Luật Phát triển đô thị khi quy định tổ chức, cá nhân hoặc Sở quản lý chuyên ngành được đề xuất xây dựng TCCS phục vụ yêu cầu quản lý nhà nước, phát triển kinh tế - xã hội và yêu cầu thực tiễn của ngành, lĩnh vực trên địa bàn Thành phố; giao Sở quản lý chuyên ngành thẩm định Đề cương và tham mưu Chủ tịch Ủy ban nhân dân Thành phố xem xét, phê duyệt nhằm bảo đảm việc xây dựng TCCS được thực hiện có trọng tâm, đúng yêu cầu quản lý và phù hợp với định hướng phát triển của Thành phố.</w:t>
            </w:r>
          </w:p>
          <w:p w14:paraId="2AD594E2" w14:textId="450A7C1C" w:rsidR="00AC7B57" w:rsidRPr="003B3718" w:rsidRDefault="00001BD0" w:rsidP="003B3718">
            <w:pPr>
              <w:spacing w:before="60" w:after="60"/>
              <w:jc w:val="both"/>
              <w:rPr>
                <w:rFonts w:cs="Times New Roman"/>
                <w:sz w:val="28"/>
                <w:szCs w:val="28"/>
              </w:rPr>
            </w:pPr>
            <w:r w:rsidRPr="003B3718">
              <w:rPr>
                <w:rFonts w:cs="Times New Roman"/>
                <w:sz w:val="28"/>
                <w:szCs w:val="28"/>
              </w:rPr>
              <w:lastRenderedPageBreak/>
              <w:t>Bổ sung cơ chế cho phép Sở quản lý chuyên ngành chủ động lập Đề cương xây dựng TCCS trong trường hợp cần thiết nhằm kịp thời đáp ứng yêu cầu quản lý nhà nước, xử lý các vấn đề phát sinh từ thực tiễn và nâng cao tính chủ động của cơ quan chuyên môn trong việc tham mưu xây dựng, công bố TCCS theo thẩm quyền của Chủ tịch Ủy ban nhân dân Thành phố</w:t>
            </w:r>
            <w:r w:rsidR="00CA62D1" w:rsidRPr="003B3718">
              <w:rPr>
                <w:rFonts w:cs="Times New Roman"/>
                <w:sz w:val="28"/>
                <w:szCs w:val="28"/>
              </w:rPr>
              <w:t>.</w:t>
            </w:r>
          </w:p>
        </w:tc>
      </w:tr>
      <w:tr w:rsidR="003B3718" w:rsidRPr="003B3718" w14:paraId="2A0117FA"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4B9A3C79" w14:textId="49AF10DC" w:rsidR="00FC194F" w:rsidRPr="003B3718" w:rsidRDefault="00FC194F" w:rsidP="003B3718">
            <w:pPr>
              <w:spacing w:before="60" w:after="60"/>
              <w:jc w:val="both"/>
              <w:rPr>
                <w:rFonts w:cs="Times New Roman"/>
                <w:sz w:val="28"/>
                <w:szCs w:val="28"/>
              </w:rPr>
            </w:pPr>
            <w:r w:rsidRPr="003B3718">
              <w:rPr>
                <w:rFonts w:cs="Times New Roman"/>
                <w:sz w:val="28"/>
                <w:szCs w:val="28"/>
              </w:rPr>
              <w:lastRenderedPageBreak/>
              <w:t>- Điểm a khoản 1 Điều 8 Thông tư số 13/2026/TT-BKHCN quy định căn cứ kế hoạch xây dựng tiêu chuẩn quốc gia đã được phê duyệt, bộ, cơ quan ngang bộ, cơ quan thuộc Chính phủ thành lập tổ soạn thảo hoặc phân công đơn vị chủ trì soạn thảo thành lập tổ soạn thảo; tổ soạn thảo có sự tham gia của đại diện các cơ quan, tổ chức có liên quan, chuyên gia, nhà khoa học.</w:t>
            </w:r>
          </w:p>
          <w:p w14:paraId="770ECE63" w14:textId="73EC4065" w:rsidR="00FC194F" w:rsidRPr="003B3718" w:rsidRDefault="00FC194F" w:rsidP="003B3718">
            <w:pPr>
              <w:spacing w:before="60" w:after="60"/>
              <w:jc w:val="both"/>
              <w:rPr>
                <w:rFonts w:cs="Times New Roman"/>
                <w:sz w:val="28"/>
                <w:szCs w:val="28"/>
              </w:rPr>
            </w:pPr>
            <w:r w:rsidRPr="003B3718">
              <w:rPr>
                <w:rFonts w:cs="Times New Roman"/>
                <w:sz w:val="28"/>
                <w:szCs w:val="28"/>
              </w:rPr>
              <w:t xml:space="preserve">- Khoản 1 Điều 25 Thông tư số 13/2026/TT-BKHCN quy định tổ biên soạn tiêu chuẩn cơ sở của hội, hiệp hội được sử dụng để chứng nhận </w:t>
            </w:r>
            <w:r w:rsidRPr="003B3718">
              <w:rPr>
                <w:rFonts w:cs="Times New Roman"/>
                <w:sz w:val="28"/>
                <w:szCs w:val="28"/>
              </w:rPr>
              <w:lastRenderedPageBreak/>
              <w:t>phải bảo đảm công khai, minh bạch, không phân biệt đối xử, không tạo rào cản bất hợp lý; thành viên tham gia biên soạn, thẩm tra phải bảo đảm tính độc lập, khách quan và không đồng thời tham gia hoạt động chứng nhận đối với tiêu chuẩn đó.</w:t>
            </w:r>
          </w:p>
          <w:p w14:paraId="263D1EBE" w14:textId="4FB92DCE" w:rsidR="00AC7B57" w:rsidRPr="003B3718" w:rsidRDefault="00FC194F" w:rsidP="003B3718">
            <w:pPr>
              <w:spacing w:before="60" w:after="60"/>
              <w:jc w:val="both"/>
              <w:rPr>
                <w:rFonts w:cs="Times New Roman"/>
                <w:sz w:val="28"/>
                <w:szCs w:val="28"/>
              </w:rPr>
            </w:pPr>
            <w:r w:rsidRPr="003B3718">
              <w:rPr>
                <w:rFonts w:cs="Times New Roman"/>
                <w:sz w:val="28"/>
                <w:szCs w:val="28"/>
              </w:rPr>
              <w:t>- Khoản 2 Điều 25 Thông tư số 13/2026/TT-BKHCN quy định Tổ trưởng tổ biên soạn và Thư ký tổ biên soạn được khuyến khích tham gia khóa đào tạo nghiệp vụ về xây dựng tiêu chuẩn do Cơ quan tiêu chuẩn quốc gia tổ chức.</w:t>
            </w:r>
          </w:p>
        </w:tc>
        <w:tc>
          <w:tcPr>
            <w:tcW w:w="5375" w:type="dxa"/>
            <w:tcBorders>
              <w:top w:val="single" w:sz="4" w:space="0" w:color="000000"/>
              <w:left w:val="single" w:sz="4" w:space="0" w:color="000000"/>
              <w:bottom w:val="single" w:sz="4" w:space="0" w:color="000000"/>
              <w:right w:val="single" w:sz="4" w:space="0" w:color="000000"/>
            </w:tcBorders>
          </w:tcPr>
          <w:p w14:paraId="5DB5AF3F" w14:textId="43ED88D8" w:rsidR="00AC7B57" w:rsidRPr="003B3718" w:rsidRDefault="00AC7B57" w:rsidP="003B3718">
            <w:pPr>
              <w:tabs>
                <w:tab w:val="left" w:pos="993"/>
              </w:tabs>
              <w:spacing w:before="60" w:after="60"/>
              <w:jc w:val="both"/>
              <w:rPr>
                <w:rFonts w:cs="Times New Roman"/>
                <w:sz w:val="28"/>
                <w:szCs w:val="28"/>
                <w:lang w:eastAsia="vi-VN"/>
              </w:rPr>
            </w:pPr>
            <w:r w:rsidRPr="003B3718">
              <w:rPr>
                <w:rFonts w:cs="Times New Roman"/>
                <w:b/>
                <w:bCs/>
                <w:sz w:val="28"/>
                <w:szCs w:val="28"/>
              </w:rPr>
              <w:lastRenderedPageBreak/>
              <w:t xml:space="preserve">Điểm a khoản 2 Điều 8. </w:t>
            </w:r>
            <w:r w:rsidR="00B41C96" w:rsidRPr="003B3718">
              <w:rPr>
                <w:rFonts w:cs="Times New Roman"/>
                <w:b/>
                <w:bCs/>
                <w:sz w:val="28"/>
                <w:szCs w:val="28"/>
                <w:lang w:eastAsia="vi-VN"/>
              </w:rPr>
              <w:t>Trình tự xây dựng và công bố TCCS</w:t>
            </w:r>
          </w:p>
          <w:p w14:paraId="666B1C41" w14:textId="77777777" w:rsidR="00705D71" w:rsidRPr="003B3718" w:rsidRDefault="00705D71"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 xml:space="preserve">2. Tổ chức xây dựng </w:t>
            </w:r>
            <w:r w:rsidRPr="003B3718">
              <w:rPr>
                <w:rFonts w:cs="Times New Roman"/>
                <w:sz w:val="28"/>
                <w:szCs w:val="28"/>
                <w:lang w:val="vi-VN" w:eastAsia="vi-VN"/>
              </w:rPr>
              <w:t>TC</w:t>
            </w:r>
            <w:r w:rsidRPr="003B3718">
              <w:rPr>
                <w:rFonts w:cs="Times New Roman"/>
                <w:sz w:val="28"/>
                <w:szCs w:val="28"/>
                <w:lang w:eastAsia="vi-VN"/>
              </w:rPr>
              <w:t>CS</w:t>
            </w:r>
          </w:p>
          <w:p w14:paraId="3627CD92" w14:textId="77777777" w:rsidR="00705D71" w:rsidRPr="003B3718" w:rsidRDefault="00705D71"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 xml:space="preserve">a) Sau khi Đề cương xây dựng </w:t>
            </w:r>
            <w:r w:rsidRPr="003B3718">
              <w:rPr>
                <w:rFonts w:cs="Times New Roman"/>
                <w:sz w:val="28"/>
                <w:szCs w:val="28"/>
                <w:lang w:val="vi-VN" w:eastAsia="vi-VN"/>
              </w:rPr>
              <w:t>TC</w:t>
            </w:r>
            <w:r w:rsidRPr="003B3718">
              <w:rPr>
                <w:rFonts w:cs="Times New Roman"/>
                <w:sz w:val="28"/>
                <w:szCs w:val="28"/>
                <w:lang w:eastAsia="vi-VN"/>
              </w:rPr>
              <w:t>CS được phê duyệt, Sở quản lý chuyên ngành quyết định thành lập Ban soạn thảo.</w:t>
            </w:r>
          </w:p>
          <w:p w14:paraId="3006195B" w14:textId="77777777" w:rsidR="00705D71" w:rsidRPr="003B3718" w:rsidRDefault="00705D71" w:rsidP="003B3718">
            <w:pPr>
              <w:tabs>
                <w:tab w:val="left" w:pos="993"/>
              </w:tabs>
              <w:spacing w:before="60" w:after="60"/>
              <w:jc w:val="both"/>
              <w:rPr>
                <w:rFonts w:cs="Times New Roman"/>
                <w:sz w:val="28"/>
                <w:szCs w:val="28"/>
              </w:rPr>
            </w:pPr>
            <w:r w:rsidRPr="003B3718">
              <w:rPr>
                <w:rFonts w:cs="Times New Roman"/>
                <w:sz w:val="28"/>
                <w:szCs w:val="28"/>
              </w:rPr>
              <w:t>Thành phần Ban soạn thảo gồm Trưởng ban, Thư ký và các thành viên. Trưởng ban là Lãnh đạo Sở quản lý chuyên ngành; Thành viên gồm đại diện các cơ quan, đơn vị có liên quan trực tiếp đến nội dung Tiêu chuẩn cơ sở Thành phố Hồ Chí Minh; đại diện của cơ quan, tổ chức, cá nhân, Ban kỹ thuật tiêu chuẩn quốc gia có liên quan tham gia trong trường hợp cần thiết.</w:t>
            </w:r>
          </w:p>
          <w:p w14:paraId="75077E30" w14:textId="77777777" w:rsidR="00705D71" w:rsidRPr="003B3718" w:rsidRDefault="00705D71"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lastRenderedPageBreak/>
              <w:t>Việc thành lập và hoạt động của Ban soạn thảo phải bảo đảm công khai, minh bạch, khách quan, không phân biệt đối xử và không tạo rào cản bất hợp lý; thành viên tham gia biên soạn, thẩm tra phải bảo đảm tính độc lập, khách quan.</w:t>
            </w:r>
          </w:p>
          <w:p w14:paraId="11D12289" w14:textId="3B80F83D" w:rsidR="00AC7B57" w:rsidRPr="003B3718" w:rsidRDefault="00705D71" w:rsidP="003B3718">
            <w:pPr>
              <w:tabs>
                <w:tab w:val="left" w:pos="993"/>
              </w:tabs>
              <w:spacing w:before="60" w:after="60"/>
              <w:jc w:val="both"/>
              <w:rPr>
                <w:rFonts w:cs="Times New Roman"/>
                <w:sz w:val="28"/>
                <w:szCs w:val="28"/>
                <w:lang w:eastAsia="vi-VN"/>
              </w:rPr>
            </w:pPr>
            <w:r w:rsidRPr="003B3718">
              <w:rPr>
                <w:rFonts w:cs="Times New Roman"/>
                <w:sz w:val="28"/>
                <w:szCs w:val="28"/>
              </w:rPr>
              <w:t>Trưởng ban và Thư ký Ban soạn thảo được khuyến khích tham gia các khóa đào tạo nghiệp vụ về xây dựng tiêu chuẩn do Cơ quan tiêu chuẩn quốc gia tổ chức</w:t>
            </w:r>
            <w:r w:rsidR="009E1C7F" w:rsidRPr="003B3718">
              <w:rPr>
                <w:rFonts w:cs="Times New Roman"/>
                <w:sz w:val="28"/>
                <w:szCs w:val="28"/>
              </w:rPr>
              <w:t>.</w:t>
            </w:r>
          </w:p>
        </w:tc>
        <w:tc>
          <w:tcPr>
            <w:tcW w:w="4410" w:type="dxa"/>
            <w:tcBorders>
              <w:top w:val="single" w:sz="4" w:space="0" w:color="000000"/>
              <w:left w:val="single" w:sz="4" w:space="0" w:color="000000"/>
              <w:bottom w:val="single" w:sz="4" w:space="0" w:color="000000"/>
              <w:right w:val="single" w:sz="4" w:space="0" w:color="000000"/>
            </w:tcBorders>
          </w:tcPr>
          <w:p w14:paraId="352860B4" w14:textId="1AF74165" w:rsidR="005018CB" w:rsidRPr="003B3718" w:rsidRDefault="005018CB" w:rsidP="003B3718">
            <w:pPr>
              <w:spacing w:before="60" w:after="60"/>
              <w:jc w:val="both"/>
              <w:rPr>
                <w:rFonts w:cs="Times New Roman"/>
                <w:sz w:val="28"/>
                <w:szCs w:val="28"/>
              </w:rPr>
            </w:pPr>
            <w:r w:rsidRPr="003B3718">
              <w:rPr>
                <w:rFonts w:cs="Times New Roman"/>
                <w:sz w:val="28"/>
                <w:szCs w:val="28"/>
              </w:rPr>
              <w:lastRenderedPageBreak/>
              <w:t>- Kế thừa điểm a khoản 1 Điều 8 Thông tư số 13/2026/TT-BKHCN về việc thành lập tổ soạn thảo sau khi kế hoạch xây dựng tiêu chuẩn được phê duyệt; đồng thời cụ thể hóa đối với Tiêu chuẩn cơ sở Thành phố Hồ Chí Minh bằng việc quy định Sở quản lý chuyên ngành quyết định thành lập Ban soạn thảo sau khi Đề cương xây dựng TCCS được Chủ tịch Ủy ban nhân dân Thành phố phê duyệt; quy định thành phần Ban soạn thảo phù hợp với tính chất, phạm vi của TCCS.</w:t>
            </w:r>
          </w:p>
          <w:p w14:paraId="69129FF9" w14:textId="77656CC4" w:rsidR="005018CB" w:rsidRPr="003B3718" w:rsidRDefault="005018CB" w:rsidP="003B3718">
            <w:pPr>
              <w:spacing w:before="60" w:after="60"/>
              <w:jc w:val="both"/>
              <w:rPr>
                <w:rFonts w:cs="Times New Roman"/>
                <w:sz w:val="28"/>
                <w:szCs w:val="28"/>
              </w:rPr>
            </w:pPr>
            <w:r w:rsidRPr="003B3718">
              <w:rPr>
                <w:rFonts w:cs="Times New Roman"/>
                <w:sz w:val="28"/>
                <w:szCs w:val="28"/>
              </w:rPr>
              <w:t xml:space="preserve">- Kế thừa khoản 1 Điều 25 Thông tư số 13/2026/TT-BKHCN về nguyên </w:t>
            </w:r>
            <w:r w:rsidRPr="003B3718">
              <w:rPr>
                <w:rFonts w:cs="Times New Roman"/>
                <w:sz w:val="28"/>
                <w:szCs w:val="28"/>
              </w:rPr>
              <w:lastRenderedPageBreak/>
              <w:t>tắc tổ chức và hoạt động của tổ biên soạn tiêu chuẩn cơ sở được sử dụng để chứng nhận; cụ thể hóa đối với Ban soạn thảo TCCS Thành phố Hồ Chí Minh theo hướng bảo đảm công khai, minh bạch, khách quan, không phân biệt đối xử; thành viên tham gia biên soạn, thẩm tra phải bảo đảm tính độc lập, khách quan.</w:t>
            </w:r>
          </w:p>
          <w:p w14:paraId="0A8FF159" w14:textId="4EF2471E" w:rsidR="005018CB" w:rsidRPr="003B3718" w:rsidRDefault="005018CB" w:rsidP="003B3718">
            <w:pPr>
              <w:spacing w:before="60" w:after="60"/>
              <w:jc w:val="both"/>
              <w:rPr>
                <w:rFonts w:cs="Times New Roman"/>
                <w:sz w:val="28"/>
                <w:szCs w:val="28"/>
              </w:rPr>
            </w:pPr>
            <w:r w:rsidRPr="003B3718">
              <w:rPr>
                <w:rFonts w:cs="Times New Roman"/>
                <w:sz w:val="28"/>
                <w:szCs w:val="28"/>
              </w:rPr>
              <w:t>- Kế thừa khoản 2 Điều 25 Thông tư số 13/2026/TT-BKHCN khi quy định khuyến khích Trưởng ban và Thư ký Ban soạn thảo tham gia các khóa đào tạo nghiệp vụ về xây dựng tiêu chuẩn do Cơ quan tiêu chuẩn quốc gia tổ chức nhằm nâng cao năng lực chuyên môn, bảo đảm chất lượng xây dựng TCCS.</w:t>
            </w:r>
          </w:p>
          <w:p w14:paraId="1F26AE80" w14:textId="566D23DE" w:rsidR="00AC7B57" w:rsidRPr="003B3718" w:rsidRDefault="005018CB" w:rsidP="003B3718">
            <w:pPr>
              <w:spacing w:before="60" w:after="60"/>
              <w:jc w:val="both"/>
              <w:rPr>
                <w:rFonts w:cs="Times New Roman"/>
                <w:sz w:val="28"/>
                <w:szCs w:val="28"/>
              </w:rPr>
            </w:pPr>
            <w:r w:rsidRPr="003B3718">
              <w:rPr>
                <w:rFonts w:cs="Times New Roman"/>
                <w:sz w:val="28"/>
                <w:szCs w:val="28"/>
              </w:rPr>
              <w:t xml:space="preserve">- Thẩm quyền của Sở quản lý chuyên ngành: Dự thảo giao Sở quản lý chuyên ngành quyết định thành lập Ban soạn thảo nhằm cụ thể hóa cơ chế tổ chức thực hiện sau khi Đề cương xây dựng TCCS đã được Chủ tịch Ủy ban nhân dân Thành phố phê duyệt; </w:t>
            </w:r>
            <w:r w:rsidRPr="003B3718">
              <w:rPr>
                <w:rFonts w:cs="Times New Roman"/>
                <w:sz w:val="28"/>
                <w:szCs w:val="28"/>
              </w:rPr>
              <w:lastRenderedPageBreak/>
              <w:t>bảo đảm phân định rõ giữa thẩm quyền quyết định chủ trương xây dựng TCCS của Chủ tịch Ủy ban nhân dân Thành phố và trách nhiệm tổ chức triển khai của Sở quản lý chuyên ngành, nâng cao tính chủ động, hiệu quả trong quá trình xây dựng TCCS.</w:t>
            </w:r>
          </w:p>
        </w:tc>
      </w:tr>
      <w:tr w:rsidR="003B3718" w:rsidRPr="003B3718" w14:paraId="56F3262C"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7A354F86" w14:textId="692A4E81" w:rsidR="00AC7B57" w:rsidRPr="003B3718" w:rsidRDefault="00AC7B57" w:rsidP="003B3718">
            <w:pPr>
              <w:spacing w:before="60" w:after="60"/>
              <w:jc w:val="both"/>
              <w:rPr>
                <w:rFonts w:cs="Times New Roman"/>
                <w:sz w:val="28"/>
                <w:szCs w:val="28"/>
              </w:rPr>
            </w:pPr>
            <w:r w:rsidRPr="003B3718">
              <w:rPr>
                <w:rFonts w:cs="Times New Roman"/>
                <w:sz w:val="28"/>
                <w:szCs w:val="28"/>
              </w:rPr>
              <w:lastRenderedPageBreak/>
              <w:t>Điểm b khoản 1 Điều 8 Thông tư số 13/2026/TT-BKHCN quy định tổ soạn thảo tiến hành đánh giá thực trạng; thu thập, nghiên cứu tiêu chuẩn quốc tế, tiêu chuẩn khu vực, tiêu chuẩn nước ngoài, tài liệu và kết quả nghiên cứu khoa học có liên quan; lấy mẫu, phân tích, thử nghiệm, khảo nghiệm, vận hành, áp dụng thử (nếu có) để xác định các chỉ tiêu, đặc tính kỹ thuật và yêu cầu quản lý của dự thảo tiêu chuẩn; trên cơ sở đó xây dựng dự thảo tiêu chuẩn và thuyết minh theo mẫu quy định.</w:t>
            </w:r>
          </w:p>
        </w:tc>
        <w:tc>
          <w:tcPr>
            <w:tcW w:w="5375" w:type="dxa"/>
            <w:tcBorders>
              <w:top w:val="single" w:sz="4" w:space="0" w:color="000000"/>
              <w:left w:val="single" w:sz="4" w:space="0" w:color="000000"/>
              <w:bottom w:val="single" w:sz="4" w:space="0" w:color="000000"/>
              <w:right w:val="single" w:sz="4" w:space="0" w:color="000000"/>
            </w:tcBorders>
          </w:tcPr>
          <w:p w14:paraId="0291DF11" w14:textId="4661CD85" w:rsidR="00AC7B57" w:rsidRPr="003B3718" w:rsidRDefault="00AC7B57" w:rsidP="003B3718">
            <w:pPr>
              <w:tabs>
                <w:tab w:val="left" w:pos="993"/>
              </w:tabs>
              <w:spacing w:before="60" w:after="60"/>
              <w:jc w:val="both"/>
              <w:rPr>
                <w:rFonts w:cs="Times New Roman"/>
                <w:sz w:val="28"/>
                <w:szCs w:val="28"/>
                <w:lang w:eastAsia="vi-VN"/>
              </w:rPr>
            </w:pPr>
            <w:r w:rsidRPr="003B3718">
              <w:rPr>
                <w:rFonts w:cs="Times New Roman"/>
                <w:b/>
                <w:bCs/>
                <w:sz w:val="28"/>
                <w:szCs w:val="28"/>
              </w:rPr>
              <w:t xml:space="preserve">Điểm b khoản 2 Điều 8. </w:t>
            </w:r>
            <w:r w:rsidR="00B41C96" w:rsidRPr="003B3718">
              <w:rPr>
                <w:rFonts w:cs="Times New Roman"/>
                <w:b/>
                <w:bCs/>
                <w:sz w:val="28"/>
                <w:szCs w:val="28"/>
              </w:rPr>
              <w:t>Trình tự xây dựng và công bố TCCS</w:t>
            </w:r>
          </w:p>
          <w:p w14:paraId="7671E997" w14:textId="77777777" w:rsidR="00D7608F" w:rsidRPr="003B3718" w:rsidRDefault="00AC7B57"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 xml:space="preserve">b) </w:t>
            </w:r>
            <w:r w:rsidR="00D7608F" w:rsidRPr="003B3718">
              <w:rPr>
                <w:rFonts w:cs="Times New Roman"/>
                <w:sz w:val="28"/>
                <w:szCs w:val="28"/>
                <w:lang w:eastAsia="vi-VN"/>
              </w:rPr>
              <w:t>Biên soạn dự thảo TCCS</w:t>
            </w:r>
          </w:p>
          <w:p w14:paraId="0B1B3E7E" w14:textId="77777777" w:rsidR="00D7608F" w:rsidRPr="003B3718" w:rsidRDefault="00D7608F"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Ban soạn thảo tiến hành đánh giá thực trạng; thu thập, nghiên cứu tiêu chuẩn quốc gia, tiêu chuẩn nước ngoài, các tài liệu và kết quả nghiên cứu khoa học có liên quan; thực hiện lấy mẫu, phân tích, thử nghiệm, khảo nghiệm, vận hành hoặc áp dụng thử (nếu có) để xác định các chỉ tiêu, đặc tính kỹ thuật, yêu cầu quản lý và bảo đảm tính khả thi của dự thảo TCCS.</w:t>
            </w:r>
          </w:p>
          <w:p w14:paraId="6A38CC9A" w14:textId="2F392C56" w:rsidR="00AC7B57" w:rsidRPr="003B3718" w:rsidRDefault="00D7608F"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Trên cơ sở kết quả nghiên cứu, Ban soạn thảo biên soạn dự thảo TCCS và lập thuyết minh theo Mẫu quy định tại Phụ lục V ban hành kèm theo Quy định này</w:t>
            </w:r>
            <w:r w:rsidR="00080710" w:rsidRPr="003B3718">
              <w:rPr>
                <w:rFonts w:cs="Times New Roman"/>
                <w:sz w:val="28"/>
                <w:szCs w:val="28"/>
                <w:lang w:eastAsia="vi-VN"/>
              </w:rPr>
              <w:t>.</w:t>
            </w:r>
          </w:p>
        </w:tc>
        <w:tc>
          <w:tcPr>
            <w:tcW w:w="4410" w:type="dxa"/>
            <w:tcBorders>
              <w:top w:val="single" w:sz="4" w:space="0" w:color="000000"/>
              <w:left w:val="single" w:sz="4" w:space="0" w:color="000000"/>
              <w:bottom w:val="single" w:sz="4" w:space="0" w:color="000000"/>
              <w:right w:val="single" w:sz="4" w:space="0" w:color="000000"/>
            </w:tcBorders>
          </w:tcPr>
          <w:p w14:paraId="200E12C7" w14:textId="5ABBAA3A" w:rsidR="00AC7B57" w:rsidRPr="003B3718" w:rsidRDefault="0074122F" w:rsidP="003B3718">
            <w:pPr>
              <w:spacing w:before="60" w:after="60"/>
              <w:jc w:val="both"/>
              <w:rPr>
                <w:rFonts w:cs="Times New Roman"/>
                <w:sz w:val="28"/>
                <w:szCs w:val="28"/>
              </w:rPr>
            </w:pPr>
            <w:r w:rsidRPr="003B3718">
              <w:rPr>
                <w:rFonts w:cs="Times New Roman"/>
                <w:sz w:val="28"/>
                <w:szCs w:val="28"/>
              </w:rPr>
              <w:t>Kế thừa trình tự biên soạn dự thảo tiêu chuẩn theo quy định tại điểm b khoản 1 Điều 8 Thông tư số 13/2026/TT-BKHCN; cụ thể hóa đối với TCCS Thành phố Hồ Chí Minh bằng việc quy định Ban soạn thảo nghiên cứu tiêu chuẩn quốc gia và tiêu chuẩn nước ngoài</w:t>
            </w:r>
            <w:r w:rsidR="00DC390D" w:rsidRPr="003B3718">
              <w:rPr>
                <w:rFonts w:cs="Times New Roman"/>
                <w:sz w:val="28"/>
                <w:szCs w:val="28"/>
              </w:rPr>
              <w:t xml:space="preserve">, </w:t>
            </w:r>
            <w:r w:rsidRPr="003B3718">
              <w:rPr>
                <w:rFonts w:cs="Times New Roman"/>
                <w:sz w:val="28"/>
                <w:szCs w:val="28"/>
              </w:rPr>
              <w:t>bổ sung yêu cầu bảo đảm tính khả thi của dự thảo TCCS và quy định việc lập thuyết minh theo Mẫu tại Phụ lục V ban hành kèm theo Quy định này</w:t>
            </w:r>
            <w:r w:rsidR="00AC7B57" w:rsidRPr="003B3718">
              <w:rPr>
                <w:rFonts w:cs="Times New Roman"/>
                <w:sz w:val="28"/>
                <w:szCs w:val="28"/>
              </w:rPr>
              <w:t>.</w:t>
            </w:r>
          </w:p>
        </w:tc>
      </w:tr>
      <w:tr w:rsidR="003B3718" w:rsidRPr="003B3718" w14:paraId="7917FCEE"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0C5C903C" w14:textId="3D31E84D" w:rsidR="0029126C" w:rsidRPr="003B3718" w:rsidRDefault="0029126C" w:rsidP="003B3718">
            <w:pPr>
              <w:spacing w:before="60" w:after="60"/>
              <w:jc w:val="both"/>
              <w:rPr>
                <w:rFonts w:cs="Times New Roman"/>
                <w:sz w:val="28"/>
                <w:szCs w:val="28"/>
              </w:rPr>
            </w:pPr>
            <w:r w:rsidRPr="003B3718">
              <w:rPr>
                <w:rFonts w:cs="Times New Roman"/>
                <w:sz w:val="28"/>
                <w:szCs w:val="28"/>
              </w:rPr>
              <w:lastRenderedPageBreak/>
              <w:t>- Khoản 1 Điều 22 Thông tư số 13/2026/TT-BKHCN quy định trong quá trình xây dựng tiêu chuẩn cơ sở, cơ sở lấy ý kiến đối với dự thảo TCCS trong trường hợp cần thiết, hoàn thiện dự thảo và thực hiện thẩm tra trước khi công bố.</w:t>
            </w:r>
          </w:p>
          <w:p w14:paraId="490C4392" w14:textId="0902EEFF" w:rsidR="00AC7B57" w:rsidRPr="003B3718" w:rsidRDefault="0029126C" w:rsidP="003B3718">
            <w:pPr>
              <w:spacing w:before="60" w:after="60"/>
              <w:jc w:val="both"/>
              <w:rPr>
                <w:rFonts w:cs="Times New Roman"/>
                <w:sz w:val="28"/>
                <w:szCs w:val="28"/>
              </w:rPr>
            </w:pPr>
            <w:r w:rsidRPr="003B3718">
              <w:rPr>
                <w:rFonts w:cs="Times New Roman"/>
                <w:sz w:val="28"/>
                <w:szCs w:val="28"/>
              </w:rPr>
              <w:t>- Khoản 2 Điều 22 Thông tư số 13/2026/TT-BKHCN quy định hồ sơ trình công bố TCCS gồm dự thảo tiêu chuẩn cơ sở, thuyết minh (nếu có) và các tài liệu có liên quan.</w:t>
            </w:r>
          </w:p>
        </w:tc>
        <w:tc>
          <w:tcPr>
            <w:tcW w:w="5375" w:type="dxa"/>
            <w:tcBorders>
              <w:top w:val="single" w:sz="4" w:space="0" w:color="000000"/>
              <w:left w:val="single" w:sz="4" w:space="0" w:color="000000"/>
              <w:bottom w:val="single" w:sz="4" w:space="0" w:color="000000"/>
              <w:right w:val="single" w:sz="4" w:space="0" w:color="000000"/>
            </w:tcBorders>
          </w:tcPr>
          <w:p w14:paraId="7F030C20" w14:textId="152447C1" w:rsidR="00AC7B57" w:rsidRPr="003B3718" w:rsidRDefault="00AC7B57" w:rsidP="003B3718">
            <w:pPr>
              <w:tabs>
                <w:tab w:val="left" w:pos="993"/>
              </w:tabs>
              <w:spacing w:before="60" w:after="60"/>
              <w:jc w:val="both"/>
              <w:rPr>
                <w:rFonts w:cs="Times New Roman"/>
                <w:sz w:val="28"/>
                <w:szCs w:val="28"/>
                <w:lang w:eastAsia="vi-VN"/>
              </w:rPr>
            </w:pPr>
            <w:r w:rsidRPr="003B3718">
              <w:rPr>
                <w:rFonts w:cs="Times New Roman"/>
                <w:b/>
                <w:bCs/>
                <w:sz w:val="28"/>
                <w:szCs w:val="28"/>
              </w:rPr>
              <w:t xml:space="preserve">Điểm c khoản 2 Điều 8. </w:t>
            </w:r>
            <w:r w:rsidR="00B41C96" w:rsidRPr="003B3718">
              <w:rPr>
                <w:rFonts w:cs="Times New Roman"/>
                <w:b/>
                <w:bCs/>
                <w:sz w:val="28"/>
                <w:szCs w:val="28"/>
              </w:rPr>
              <w:t>Trình tự xây dựng và công bố TCCS</w:t>
            </w:r>
          </w:p>
          <w:p w14:paraId="4AFE3844" w14:textId="77777777" w:rsidR="00603067" w:rsidRPr="003B3718" w:rsidRDefault="00AC7B57"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 xml:space="preserve">c) </w:t>
            </w:r>
            <w:r w:rsidR="00603067" w:rsidRPr="003B3718">
              <w:rPr>
                <w:rFonts w:cs="Times New Roman"/>
                <w:sz w:val="28"/>
                <w:szCs w:val="28"/>
                <w:lang w:eastAsia="vi-VN"/>
              </w:rPr>
              <w:t>Sở quản lý chuyên ngành tổ chức lấy ý kiến đối với dự thảo TCCS trong trường hợp cần thiết thông qua việc gửi văn bản lấy ý kiến đến cơ quan, tổ chức, cá nhân có liên quan hoặc tổ chức hội nghị, hội thảo lấy ý kiến.</w:t>
            </w:r>
          </w:p>
          <w:p w14:paraId="15C17042" w14:textId="77777777" w:rsidR="00603067" w:rsidRPr="003B3718" w:rsidRDefault="00603067"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Hồ sơ lấy ý kiến bao gồm: dự thảo TCCS kèm theo thuyết minh.</w:t>
            </w:r>
          </w:p>
          <w:p w14:paraId="76890CDB" w14:textId="38FC4881" w:rsidR="00AC7B57" w:rsidRPr="003B3718" w:rsidRDefault="00603067" w:rsidP="003B3718">
            <w:pPr>
              <w:spacing w:before="60" w:after="60"/>
              <w:jc w:val="both"/>
              <w:rPr>
                <w:rFonts w:cs="Times New Roman"/>
                <w:b/>
                <w:bCs/>
                <w:sz w:val="28"/>
                <w:szCs w:val="28"/>
              </w:rPr>
            </w:pPr>
            <w:r w:rsidRPr="003B3718">
              <w:rPr>
                <w:rFonts w:cs="Times New Roman"/>
                <w:sz w:val="28"/>
                <w:szCs w:val="28"/>
                <w:lang w:eastAsia="vi-VN"/>
              </w:rPr>
              <w:t>Ban soạn thảo có trách nhiệm nghiên cứu, tiếp thu, giải trình ý kiến góp ý và hoàn thiện dự thảo TCCS</w:t>
            </w:r>
            <w:r w:rsidR="00100D79" w:rsidRPr="003B3718">
              <w:rPr>
                <w:rFonts w:cs="Times New Roman"/>
                <w:sz w:val="28"/>
                <w:szCs w:val="28"/>
                <w:lang w:eastAsia="vi-VN"/>
              </w:rPr>
              <w:t>.</w:t>
            </w:r>
          </w:p>
        </w:tc>
        <w:tc>
          <w:tcPr>
            <w:tcW w:w="4410" w:type="dxa"/>
            <w:tcBorders>
              <w:top w:val="single" w:sz="4" w:space="0" w:color="000000"/>
              <w:left w:val="single" w:sz="4" w:space="0" w:color="000000"/>
              <w:bottom w:val="single" w:sz="4" w:space="0" w:color="000000"/>
              <w:right w:val="single" w:sz="4" w:space="0" w:color="000000"/>
            </w:tcBorders>
          </w:tcPr>
          <w:p w14:paraId="6FEA1BD4" w14:textId="6465A7B2" w:rsidR="00223670" w:rsidRPr="003B3718" w:rsidRDefault="00223670" w:rsidP="003B3718">
            <w:pPr>
              <w:spacing w:before="60" w:after="60"/>
              <w:jc w:val="both"/>
              <w:rPr>
                <w:rFonts w:cs="Times New Roman"/>
                <w:sz w:val="28"/>
                <w:szCs w:val="28"/>
              </w:rPr>
            </w:pPr>
            <w:r w:rsidRPr="003B3718">
              <w:rPr>
                <w:rFonts w:cs="Times New Roman"/>
                <w:sz w:val="28"/>
                <w:szCs w:val="28"/>
              </w:rPr>
              <w:t>Kế thừa khoản 1 Điều 22 Thông tư số 13/2026/TT-BKHCN về việc lấy ý kiến đối với dự thảo TCCS trong trường hợp cần thiết; nghiên cứu, tiếp thu, giải trình ý kiến góp ý và hoàn thiện dự thảo trước khi công bố.</w:t>
            </w:r>
          </w:p>
          <w:p w14:paraId="033A7EDE" w14:textId="77777777" w:rsidR="00223670" w:rsidRPr="003B3718" w:rsidRDefault="00223670" w:rsidP="003B3718">
            <w:pPr>
              <w:spacing w:before="60" w:after="60"/>
              <w:jc w:val="both"/>
              <w:rPr>
                <w:rFonts w:cs="Times New Roman"/>
                <w:sz w:val="28"/>
                <w:szCs w:val="28"/>
              </w:rPr>
            </w:pPr>
            <w:r w:rsidRPr="003B3718">
              <w:rPr>
                <w:rFonts w:cs="Times New Roman"/>
                <w:sz w:val="28"/>
                <w:szCs w:val="28"/>
              </w:rPr>
              <w:t>Cụ thể hóa trình tự lấy ý kiến đối với Tiêu chuẩn cơ sở Thành phố Hồ Chí Minh bằng việc quy định Sở quản lý chuyên ngành tổ chức lấy ý kiến thông qua hình thức gửi văn bản hoặc tổ chức hội nghị, hội thảo; đồng thời quy định hồ sơ lấy ý kiến gồm dự thảo TCCS kèm theo thuyết minh nhằm bảo đảm tính thống nhất, đầy đủ của hồ sơ và tạo điều kiện để các cơ quan, tổ chức, cá nhân tham gia góp ý.</w:t>
            </w:r>
          </w:p>
          <w:p w14:paraId="02BF1F14" w14:textId="7621BF05" w:rsidR="00AC7B57" w:rsidRPr="003B3718" w:rsidRDefault="00223670" w:rsidP="003B3718">
            <w:pPr>
              <w:spacing w:before="60" w:after="60"/>
              <w:jc w:val="both"/>
              <w:rPr>
                <w:rFonts w:cs="Times New Roman"/>
                <w:sz w:val="28"/>
                <w:szCs w:val="28"/>
              </w:rPr>
            </w:pPr>
            <w:r w:rsidRPr="003B3718">
              <w:rPr>
                <w:rFonts w:cs="Times New Roman"/>
                <w:sz w:val="28"/>
                <w:szCs w:val="28"/>
              </w:rPr>
              <w:t>Phân công trách nhiệm Ban soạn thảo nghiên cứu, tiếp thu, giải trình ý kiến góp ý và hoàn thiện dự thảo TCCS nhằm bảo đảm chất lượng, tính khách quan và tính khả thi của tiêu chuẩn trước khi trình công bố.</w:t>
            </w:r>
          </w:p>
        </w:tc>
      </w:tr>
      <w:tr w:rsidR="003B3718" w:rsidRPr="003B3718" w14:paraId="3ECC0170"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15484A25" w14:textId="13E59E19" w:rsidR="002D4776" w:rsidRPr="003B3718" w:rsidRDefault="00311910" w:rsidP="003B3718">
            <w:pPr>
              <w:spacing w:before="60" w:after="60"/>
              <w:jc w:val="both"/>
              <w:rPr>
                <w:rFonts w:cs="Times New Roman"/>
                <w:sz w:val="28"/>
                <w:szCs w:val="28"/>
              </w:rPr>
            </w:pPr>
            <w:r w:rsidRPr="003B3718">
              <w:rPr>
                <w:rFonts w:cs="Times New Roman"/>
                <w:sz w:val="28"/>
                <w:szCs w:val="28"/>
              </w:rPr>
              <w:t xml:space="preserve">Khoản 3 Điều 25 Thông tư số 13/2026/TT-BKHCN quy định tổ </w:t>
            </w:r>
            <w:r w:rsidRPr="003B3718">
              <w:rPr>
                <w:rFonts w:cs="Times New Roman"/>
                <w:sz w:val="28"/>
                <w:szCs w:val="28"/>
              </w:rPr>
              <w:lastRenderedPageBreak/>
              <w:t>biên soạn tổ chức thẩm tra dự thảo tiêu chuẩn nhằm bảo đảm dự thảo tuân thủ các nguyên tắc xây dựng tiêu chuẩn; kết quả thẩm tra được lập thành văn bản theo mẫu quy định.</w:t>
            </w:r>
          </w:p>
        </w:tc>
        <w:tc>
          <w:tcPr>
            <w:tcW w:w="5375" w:type="dxa"/>
            <w:tcBorders>
              <w:top w:val="single" w:sz="4" w:space="0" w:color="000000"/>
              <w:left w:val="single" w:sz="4" w:space="0" w:color="000000"/>
              <w:bottom w:val="single" w:sz="4" w:space="0" w:color="000000"/>
              <w:right w:val="single" w:sz="4" w:space="0" w:color="000000"/>
            </w:tcBorders>
          </w:tcPr>
          <w:p w14:paraId="647443FB" w14:textId="1FD3F7C2" w:rsidR="002D4776" w:rsidRPr="003B3718" w:rsidRDefault="002D4776" w:rsidP="003B3718">
            <w:pPr>
              <w:tabs>
                <w:tab w:val="left" w:pos="993"/>
              </w:tabs>
              <w:spacing w:before="60" w:after="60"/>
              <w:jc w:val="both"/>
              <w:rPr>
                <w:rFonts w:cs="Times New Roman"/>
                <w:sz w:val="28"/>
                <w:szCs w:val="28"/>
                <w:lang w:eastAsia="vi-VN"/>
              </w:rPr>
            </w:pPr>
            <w:r w:rsidRPr="003B3718">
              <w:rPr>
                <w:rFonts w:cs="Times New Roman"/>
                <w:b/>
                <w:bCs/>
                <w:sz w:val="28"/>
                <w:szCs w:val="28"/>
              </w:rPr>
              <w:lastRenderedPageBreak/>
              <w:t>Điểm d khoản 2 Điều 8. Trình tự xây dựng và công bố TCCS</w:t>
            </w:r>
          </w:p>
          <w:p w14:paraId="07B35A30" w14:textId="73321C4A" w:rsidR="002D4776" w:rsidRPr="003B3718" w:rsidRDefault="002D4776" w:rsidP="003B3718">
            <w:pPr>
              <w:tabs>
                <w:tab w:val="left" w:pos="993"/>
              </w:tabs>
              <w:spacing w:before="60" w:after="60"/>
              <w:jc w:val="both"/>
              <w:rPr>
                <w:rFonts w:cs="Times New Roman"/>
                <w:sz w:val="28"/>
                <w:szCs w:val="28"/>
              </w:rPr>
            </w:pPr>
            <w:r w:rsidRPr="003B3718">
              <w:rPr>
                <w:rFonts w:cs="Times New Roman"/>
                <w:sz w:val="28"/>
                <w:szCs w:val="28"/>
              </w:rPr>
              <w:lastRenderedPageBreak/>
              <w:t>d) Thẩm tra dự thảo TCCS</w:t>
            </w:r>
          </w:p>
          <w:p w14:paraId="069792A5" w14:textId="77777777" w:rsidR="002D4776" w:rsidRPr="003B3718" w:rsidRDefault="002D4776" w:rsidP="003B3718">
            <w:pPr>
              <w:tabs>
                <w:tab w:val="left" w:pos="993"/>
              </w:tabs>
              <w:spacing w:before="60" w:after="60"/>
              <w:jc w:val="both"/>
              <w:rPr>
                <w:rFonts w:cs="Times New Roman"/>
                <w:sz w:val="28"/>
                <w:szCs w:val="28"/>
              </w:rPr>
            </w:pPr>
            <w:r w:rsidRPr="003B3718">
              <w:rPr>
                <w:rFonts w:cs="Times New Roman"/>
                <w:sz w:val="28"/>
                <w:szCs w:val="28"/>
              </w:rPr>
              <w:t xml:space="preserve">Ban soạn thảo tổ chức thẩm tra dự thảo TCCS nhằm bảo đảm dự thảo TCCS tuân thủ các nguyên tắc quy định tại Điều 6 và Điều 10a của Luật Tiêu chuẩn và quy chuẩn kỹ thuật. </w:t>
            </w:r>
          </w:p>
          <w:p w14:paraId="11512C89" w14:textId="7FE1880C" w:rsidR="002D4776" w:rsidRPr="003B3718" w:rsidRDefault="002D4776" w:rsidP="003B3718">
            <w:pPr>
              <w:tabs>
                <w:tab w:val="left" w:pos="993"/>
              </w:tabs>
              <w:spacing w:before="60" w:after="60"/>
              <w:jc w:val="both"/>
              <w:rPr>
                <w:rFonts w:cs="Times New Roman"/>
                <w:b/>
                <w:bCs/>
                <w:sz w:val="28"/>
                <w:szCs w:val="28"/>
              </w:rPr>
            </w:pPr>
            <w:r w:rsidRPr="003B3718">
              <w:rPr>
                <w:rFonts w:cs="Times New Roman"/>
                <w:sz w:val="28"/>
                <w:szCs w:val="28"/>
              </w:rPr>
              <w:t>Kết quả thẩm tra được lập thành văn bản theo Mẫu quy định tại Phụ lục VI ban hành kèm theo Quy định này.</w:t>
            </w:r>
          </w:p>
        </w:tc>
        <w:tc>
          <w:tcPr>
            <w:tcW w:w="4410" w:type="dxa"/>
            <w:tcBorders>
              <w:top w:val="single" w:sz="4" w:space="0" w:color="000000"/>
              <w:left w:val="single" w:sz="4" w:space="0" w:color="000000"/>
              <w:bottom w:val="single" w:sz="4" w:space="0" w:color="000000"/>
              <w:right w:val="single" w:sz="4" w:space="0" w:color="000000"/>
            </w:tcBorders>
          </w:tcPr>
          <w:p w14:paraId="5FC33A67" w14:textId="77777777" w:rsidR="00311910" w:rsidRPr="003B3718" w:rsidRDefault="00311910" w:rsidP="003B3718">
            <w:pPr>
              <w:spacing w:before="60" w:after="60"/>
              <w:jc w:val="both"/>
              <w:rPr>
                <w:rFonts w:cs="Times New Roman"/>
                <w:sz w:val="28"/>
                <w:szCs w:val="28"/>
              </w:rPr>
            </w:pPr>
            <w:r w:rsidRPr="003B3718">
              <w:rPr>
                <w:rFonts w:cs="Times New Roman"/>
                <w:sz w:val="28"/>
                <w:szCs w:val="28"/>
              </w:rPr>
              <w:lastRenderedPageBreak/>
              <w:t xml:space="preserve">Kế thừa quy định tại khoản 3 Điều 25 Thông tư số 13/2026/TT-BKHCN về </w:t>
            </w:r>
            <w:r w:rsidRPr="003B3718">
              <w:rPr>
                <w:rFonts w:cs="Times New Roman"/>
                <w:sz w:val="28"/>
                <w:szCs w:val="28"/>
              </w:rPr>
              <w:lastRenderedPageBreak/>
              <w:t>việc tổ chức thẩm tra dự thảo tiêu chuẩn và lập văn bản kết quả thẩm tra theo mẫu.</w:t>
            </w:r>
          </w:p>
          <w:p w14:paraId="5FA45F9A" w14:textId="3314F380" w:rsidR="00311910" w:rsidRPr="003B3718" w:rsidRDefault="00311910" w:rsidP="003B3718">
            <w:pPr>
              <w:spacing w:before="60" w:after="60"/>
              <w:jc w:val="both"/>
              <w:rPr>
                <w:rFonts w:cs="Times New Roman"/>
                <w:sz w:val="28"/>
                <w:szCs w:val="28"/>
              </w:rPr>
            </w:pPr>
            <w:r w:rsidRPr="003B3718">
              <w:rPr>
                <w:rFonts w:cs="Times New Roman"/>
                <w:sz w:val="28"/>
                <w:szCs w:val="28"/>
              </w:rPr>
              <w:t>Cụ thể hóa đối với Tiêu chuẩn</w:t>
            </w:r>
            <w:r w:rsidR="00F90818" w:rsidRPr="003B3718">
              <w:rPr>
                <w:rFonts w:cs="Times New Roman"/>
                <w:sz w:val="28"/>
                <w:szCs w:val="28"/>
              </w:rPr>
              <w:t xml:space="preserve"> cơ sở</w:t>
            </w:r>
            <w:r w:rsidRPr="003B3718">
              <w:rPr>
                <w:rFonts w:cs="Times New Roman"/>
                <w:sz w:val="28"/>
                <w:szCs w:val="28"/>
              </w:rPr>
              <w:t xml:space="preserve"> Thành phố Hồ Chí Minh bằng việc giao Ban soạn thảo Tiêu chuẩn </w:t>
            </w:r>
            <w:r w:rsidR="00B043BB">
              <w:rPr>
                <w:rFonts w:cs="Times New Roman"/>
                <w:sz w:val="28"/>
                <w:szCs w:val="28"/>
              </w:rPr>
              <w:t xml:space="preserve">cơ sở </w:t>
            </w:r>
            <w:r w:rsidRPr="003B3718">
              <w:rPr>
                <w:rFonts w:cs="Times New Roman"/>
                <w:sz w:val="28"/>
                <w:szCs w:val="28"/>
              </w:rPr>
              <w:t>Thành phố Hồ Chí Minh thực hiện thẩm tra dự thảo để bảo đảm việc xây dựng tiêu chuẩn tuân thủ các nguyên tắc quy định tại Điều 6 và Điều 10a Luật Tiêu chuẩn và Quy chuẩn kỹ thuật.</w:t>
            </w:r>
          </w:p>
          <w:p w14:paraId="722634FF" w14:textId="2E453B35" w:rsidR="002D4776" w:rsidRPr="003B3718" w:rsidRDefault="00311910" w:rsidP="003B3718">
            <w:pPr>
              <w:spacing w:before="60" w:after="60"/>
              <w:jc w:val="both"/>
              <w:rPr>
                <w:rFonts w:cs="Times New Roman"/>
                <w:sz w:val="28"/>
                <w:szCs w:val="28"/>
              </w:rPr>
            </w:pPr>
            <w:r w:rsidRPr="003B3718">
              <w:rPr>
                <w:rFonts w:cs="Times New Roman"/>
                <w:sz w:val="28"/>
                <w:szCs w:val="28"/>
              </w:rPr>
              <w:t>Quy định sử dụng Biên bản thẩm tra theo Phụ lục VI ban hành kèm theo Quy định này, phù hợp với hồ sơ xây dựng và công bố Tiêu chuẩn</w:t>
            </w:r>
            <w:r w:rsidR="00F90818" w:rsidRPr="003B3718">
              <w:rPr>
                <w:rFonts w:cs="Times New Roman"/>
                <w:sz w:val="28"/>
                <w:szCs w:val="28"/>
              </w:rPr>
              <w:t xml:space="preserve"> cơ sở</w:t>
            </w:r>
            <w:r w:rsidRPr="003B3718">
              <w:rPr>
                <w:rFonts w:cs="Times New Roman"/>
                <w:sz w:val="28"/>
                <w:szCs w:val="28"/>
              </w:rPr>
              <w:t xml:space="preserve"> Thành phố Hồ Chí Minh.</w:t>
            </w:r>
          </w:p>
        </w:tc>
      </w:tr>
      <w:tr w:rsidR="003B3718" w:rsidRPr="003B3718" w14:paraId="71B4BD1C"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2B258723" w14:textId="61D03C2D" w:rsidR="002D4776" w:rsidRPr="003B3718" w:rsidRDefault="000B307D" w:rsidP="003B3718">
            <w:pPr>
              <w:spacing w:before="60" w:after="60"/>
              <w:jc w:val="both"/>
              <w:rPr>
                <w:rFonts w:cs="Times New Roman"/>
                <w:sz w:val="28"/>
                <w:szCs w:val="28"/>
              </w:rPr>
            </w:pPr>
            <w:r w:rsidRPr="003B3718">
              <w:rPr>
                <w:rFonts w:cs="Times New Roman"/>
                <w:sz w:val="28"/>
                <w:szCs w:val="28"/>
              </w:rPr>
              <w:lastRenderedPageBreak/>
              <w:t xml:space="preserve">Khoản 3 Điều 25 Thông tư số 13/2026/TT-BKHCN quy định đối với TCCS của hội, hiệp hội được sử dụng để chứng nhận, sau khi tổ chức thẩm tra dự thảo TCCS, hội, hiệp hội gửi hồ sơ lấy ý kiến Bộ quản lý ngành, lĩnh vực liên quan và Cơ quan tiêu chuẩn quốc gia; thời gian lấy ý </w:t>
            </w:r>
            <w:r w:rsidRPr="003B3718">
              <w:rPr>
                <w:rFonts w:cs="Times New Roman"/>
                <w:sz w:val="28"/>
                <w:szCs w:val="28"/>
              </w:rPr>
              <w:lastRenderedPageBreak/>
              <w:t xml:space="preserve">kiến không quá 15 ngày kể từ ngày nhận đủ hồ sơ; </w:t>
            </w:r>
            <w:r w:rsidR="001662BF" w:rsidRPr="003B3718">
              <w:rPr>
                <w:rFonts w:cs="Times New Roman"/>
                <w:sz w:val="28"/>
                <w:szCs w:val="28"/>
              </w:rPr>
              <w:t>Hồ sơ lấy ý kiến bao gồm: dự thảo TCCS kèm theo thuyết minh trong đó nêu tối thiểu phạm vi áp dụng, các yêu cầu cốt lõi và phương pháp đánh giá đã được hội, hiệp hội sau khi thẩm tra; bản tổng hợp, xử lý ý kiến của các cơ quan, tổ chức, cá nhân liên quan (nếu có); kết luận thẩm tra hồ sơ dự thảo TCCS</w:t>
            </w:r>
            <w:r w:rsidR="005B52E4" w:rsidRPr="003B3718">
              <w:rPr>
                <w:rFonts w:cs="Times New Roman"/>
                <w:sz w:val="28"/>
                <w:szCs w:val="28"/>
              </w:rPr>
              <w:t>.</w:t>
            </w:r>
          </w:p>
        </w:tc>
        <w:tc>
          <w:tcPr>
            <w:tcW w:w="5375" w:type="dxa"/>
            <w:tcBorders>
              <w:top w:val="single" w:sz="4" w:space="0" w:color="000000"/>
              <w:left w:val="single" w:sz="4" w:space="0" w:color="000000"/>
              <w:bottom w:val="single" w:sz="4" w:space="0" w:color="000000"/>
              <w:right w:val="single" w:sz="4" w:space="0" w:color="000000"/>
            </w:tcBorders>
          </w:tcPr>
          <w:p w14:paraId="7554A968" w14:textId="40792276" w:rsidR="002D4776" w:rsidRPr="003B3718" w:rsidRDefault="002D4776" w:rsidP="003B3718">
            <w:pPr>
              <w:tabs>
                <w:tab w:val="left" w:pos="993"/>
              </w:tabs>
              <w:spacing w:before="60" w:after="60"/>
              <w:jc w:val="both"/>
              <w:rPr>
                <w:rFonts w:cs="Times New Roman"/>
                <w:sz w:val="28"/>
                <w:szCs w:val="28"/>
                <w:lang w:eastAsia="vi-VN"/>
              </w:rPr>
            </w:pPr>
            <w:r w:rsidRPr="003B3718">
              <w:rPr>
                <w:rFonts w:cs="Times New Roman"/>
                <w:b/>
                <w:bCs/>
                <w:sz w:val="28"/>
                <w:szCs w:val="28"/>
              </w:rPr>
              <w:lastRenderedPageBreak/>
              <w:t>Điểm đ</w:t>
            </w:r>
            <w:r w:rsidR="00577FD9" w:rsidRPr="003B3718">
              <w:rPr>
                <w:rFonts w:cs="Times New Roman"/>
                <w:b/>
                <w:bCs/>
                <w:sz w:val="28"/>
                <w:szCs w:val="28"/>
              </w:rPr>
              <w:t>, e</w:t>
            </w:r>
            <w:r w:rsidRPr="003B3718">
              <w:rPr>
                <w:rFonts w:cs="Times New Roman"/>
                <w:b/>
                <w:bCs/>
                <w:sz w:val="28"/>
                <w:szCs w:val="28"/>
              </w:rPr>
              <w:t xml:space="preserve"> khoản 2 Điều 8. Trình tự xây dựng và công bố TCCS</w:t>
            </w:r>
          </w:p>
          <w:p w14:paraId="1600D1F6" w14:textId="3300F5A8" w:rsidR="000D3B72" w:rsidRPr="003B3718" w:rsidRDefault="008115CF"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 xml:space="preserve">đ) Sở quản lý chuyên ngành gửi hồ sơ lấy ý kiến bộ quản lý ngành, lĩnh vực liên quan và Cơ quan tiêu chuẩn quốc gia về sự phù hợp của dự thảo TCCS với quy định của pháp luật, yêu cầu quản lý chuyên ngành, tính thống nhất của hệ thống tiêu chuẩn và khả năng áp dụng trong </w:t>
            </w:r>
            <w:r w:rsidRPr="003B3718">
              <w:rPr>
                <w:rFonts w:cs="Times New Roman"/>
                <w:sz w:val="28"/>
                <w:szCs w:val="28"/>
                <w:lang w:eastAsia="vi-VN"/>
              </w:rPr>
              <w:lastRenderedPageBreak/>
              <w:t>thực tiễn</w:t>
            </w:r>
            <w:r w:rsidR="000D3B72" w:rsidRPr="003B3718">
              <w:rPr>
                <w:rFonts w:cs="Times New Roman"/>
                <w:sz w:val="28"/>
                <w:szCs w:val="28"/>
                <w:lang w:eastAsia="vi-VN"/>
              </w:rPr>
              <w:t>. Thời gian lấy ý kiến không quá 15 (mười lăm) ngày kể từ ngày nhận đủ hồ sơ.</w:t>
            </w:r>
          </w:p>
          <w:p w14:paraId="424571F7" w14:textId="77777777" w:rsidR="008115CF" w:rsidRPr="003B3718" w:rsidRDefault="008115CF"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Hồ sơ lấy ý kiến bao gồm:</w:t>
            </w:r>
          </w:p>
          <w:p w14:paraId="7D31EC5D" w14:textId="77777777" w:rsidR="008115CF" w:rsidRPr="003B3718" w:rsidRDefault="008115CF"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 Dự thảo TCCS kèm theo thuyết minh trong đó nêu tối thiểu phạm vi áp dụng, các yêu cầu cốt lõi và phương pháp đánh giá đã được Ban soạn thảo thẩm tra.</w:t>
            </w:r>
          </w:p>
          <w:p w14:paraId="7F45B19B" w14:textId="77777777" w:rsidR="008115CF" w:rsidRPr="003B3718" w:rsidRDefault="008115CF"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 xml:space="preserve">- Bản tổng hợp, xử lý ý kiến của các cơ quan, tổ chức, cá nhân có liên quan (nếu có); </w:t>
            </w:r>
          </w:p>
          <w:p w14:paraId="199FA1A6" w14:textId="77777777" w:rsidR="002D4776" w:rsidRPr="003B3718" w:rsidRDefault="008115CF"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 Kết luận thẩm tra dự thảo TCCS.</w:t>
            </w:r>
          </w:p>
          <w:p w14:paraId="59BE18C3" w14:textId="155C27B5" w:rsidR="00150C65" w:rsidRPr="003B3718" w:rsidRDefault="00150C65"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e) Ban soạn thảo có trách nhiệm nghiên cứu, tiếp thu, giải trình ý kiến của Bộ quản lý ngành, lĩnh vực liên quan và Cơ quan tiêu chuẩn quốc gia (nếu có); chỉnh lý, hoàn thiện dự thảo TCCS và thuyết minh dự thảo trước khi trình Chủ tịch Ủy ban nhân dân Thành phố công bố.</w:t>
            </w:r>
          </w:p>
        </w:tc>
        <w:tc>
          <w:tcPr>
            <w:tcW w:w="4410" w:type="dxa"/>
            <w:tcBorders>
              <w:top w:val="single" w:sz="4" w:space="0" w:color="000000"/>
              <w:left w:val="single" w:sz="4" w:space="0" w:color="000000"/>
              <w:bottom w:val="single" w:sz="4" w:space="0" w:color="000000"/>
              <w:right w:val="single" w:sz="4" w:space="0" w:color="000000"/>
            </w:tcBorders>
          </w:tcPr>
          <w:p w14:paraId="664B95F0" w14:textId="77777777" w:rsidR="00CF1EAA" w:rsidRPr="003B3718" w:rsidRDefault="00703E6F" w:rsidP="003B3718">
            <w:pPr>
              <w:spacing w:before="60" w:after="60"/>
              <w:jc w:val="both"/>
              <w:rPr>
                <w:rFonts w:cs="Times New Roman"/>
                <w:sz w:val="28"/>
                <w:szCs w:val="28"/>
              </w:rPr>
            </w:pPr>
            <w:r w:rsidRPr="003B3718">
              <w:rPr>
                <w:rFonts w:cs="Times New Roman"/>
                <w:sz w:val="28"/>
                <w:szCs w:val="28"/>
              </w:rPr>
              <w:lastRenderedPageBreak/>
              <w:t xml:space="preserve">Kế thừa trình tự lấy ý kiến Bộ quản lý ngành, lĩnh vực liên quan và Cơ quan tiêu chuẩn quốc gia; thời gian lấy ý kiến không quá 15 ngày; thành phần hồ sơ lấy ý kiến và trách nhiệm nghiên cứu, tiếp thu, giải trình, hoàn thiện dự thảo TCCS theo quy định tại </w:t>
            </w:r>
            <w:r w:rsidRPr="003B3718">
              <w:rPr>
                <w:rFonts w:cs="Times New Roman"/>
                <w:sz w:val="28"/>
                <w:szCs w:val="28"/>
              </w:rPr>
              <w:lastRenderedPageBreak/>
              <w:t>khoản 3 Điều 25 Thông tư số 13/2026/TT-BKHCN.</w:t>
            </w:r>
          </w:p>
          <w:p w14:paraId="6CC8E2E1" w14:textId="5E423485" w:rsidR="002D4776" w:rsidRPr="003B3718" w:rsidRDefault="00703E6F" w:rsidP="003B3718">
            <w:pPr>
              <w:spacing w:before="60" w:after="60"/>
              <w:jc w:val="both"/>
              <w:rPr>
                <w:rFonts w:cs="Times New Roman"/>
                <w:sz w:val="28"/>
                <w:szCs w:val="28"/>
              </w:rPr>
            </w:pPr>
            <w:r w:rsidRPr="003B3718">
              <w:rPr>
                <w:rFonts w:cs="Times New Roman"/>
                <w:sz w:val="28"/>
                <w:szCs w:val="28"/>
              </w:rPr>
              <w:t>Cụ thể hóa chủ thể thực hiện từ hội, hiệp hội sang Sở quản lý chuyên ngành để phù hợp với cơ chế công bố Tiêu chuẩn cơ sở Thành phố Hồ Chí Minh theo điểm đ khoản 3 Điều 28 Luật Phát triển đô thị, đồng thời quy định hồ sơ trình lấy ý kiến phù hợp với TCCS do Chủ tịch Ủy ban nhân dân Thành phố công bố</w:t>
            </w:r>
            <w:r w:rsidR="00205227" w:rsidRPr="003B3718">
              <w:rPr>
                <w:rFonts w:cs="Times New Roman"/>
                <w:sz w:val="28"/>
                <w:szCs w:val="28"/>
              </w:rPr>
              <w:t>.</w:t>
            </w:r>
          </w:p>
        </w:tc>
      </w:tr>
      <w:tr w:rsidR="003B3718" w:rsidRPr="003B3718" w14:paraId="308B8A91"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541C0B0D" w14:textId="430CD3FE" w:rsidR="005C2F66" w:rsidRPr="003B3718" w:rsidRDefault="005C2F66" w:rsidP="003B3718">
            <w:pPr>
              <w:spacing w:before="60" w:after="60"/>
              <w:jc w:val="both"/>
              <w:rPr>
                <w:rFonts w:cs="Times New Roman"/>
                <w:sz w:val="28"/>
                <w:szCs w:val="28"/>
              </w:rPr>
            </w:pPr>
            <w:r w:rsidRPr="003B3718">
              <w:rPr>
                <w:rFonts w:cs="Times New Roman"/>
                <w:sz w:val="28"/>
                <w:szCs w:val="28"/>
              </w:rPr>
              <w:lastRenderedPageBreak/>
              <w:t>- Điểm a khoản 2 Điều 22 Thông tư số 13/2026/TT-BKHCN quy định người đứng đầu xem xét và quyết định bằng văn bản công bố tiêu chuẩn cơ sở.</w:t>
            </w:r>
          </w:p>
          <w:p w14:paraId="52E0E6FC" w14:textId="089328EC" w:rsidR="005C2F66" w:rsidRPr="003B3718" w:rsidRDefault="005C2F66" w:rsidP="003B3718">
            <w:pPr>
              <w:spacing w:before="60" w:after="60"/>
              <w:jc w:val="both"/>
              <w:rPr>
                <w:rFonts w:cs="Times New Roman"/>
                <w:sz w:val="28"/>
                <w:szCs w:val="28"/>
              </w:rPr>
            </w:pPr>
            <w:r w:rsidRPr="003B3718">
              <w:rPr>
                <w:rFonts w:cs="Times New Roman"/>
                <w:sz w:val="28"/>
                <w:szCs w:val="28"/>
              </w:rPr>
              <w:t xml:space="preserve">- Điểm b khoản 2 Điều 22 Thông tư số 13/2026/TT-BKHCN quy định hồ </w:t>
            </w:r>
            <w:r w:rsidRPr="003B3718">
              <w:rPr>
                <w:rFonts w:cs="Times New Roman"/>
                <w:sz w:val="28"/>
                <w:szCs w:val="28"/>
              </w:rPr>
              <w:lastRenderedPageBreak/>
              <w:t>sơ công bố tiêu chuẩn cơ sở được lưu trữ tại cơ sở.</w:t>
            </w:r>
          </w:p>
          <w:p w14:paraId="284F3F49" w14:textId="5925DBA1" w:rsidR="00D14351" w:rsidRPr="003B3718" w:rsidRDefault="005C2F66" w:rsidP="003B3718">
            <w:pPr>
              <w:spacing w:before="60" w:after="60"/>
              <w:jc w:val="both"/>
              <w:rPr>
                <w:rFonts w:cs="Times New Roman"/>
                <w:sz w:val="28"/>
                <w:szCs w:val="28"/>
              </w:rPr>
            </w:pPr>
            <w:r w:rsidRPr="003B3718">
              <w:rPr>
                <w:rFonts w:cs="Times New Roman"/>
                <w:sz w:val="28"/>
                <w:szCs w:val="28"/>
              </w:rPr>
              <w:t>- Khoản 3 Điều 22 Thông tư số 13/2026/TT-BKHCN quy định cơ sở có trách nhiệm thông báo việc công bố tiêu chuẩn cơ sở qua Cơ sở dữ liệu quốc gia về tiêu chuẩn, đo lường, chất lượng trong thời hạn 20 ngày kể từ ngày công bố; nội dung thông báo thực hiện theo khoản 3 Điều 15 Nghị định số 22/2026/NĐ-CP và khoản 2 Điều 20 Luật Tiêu chuẩn và quy chuẩn kỹ thuật.</w:t>
            </w:r>
          </w:p>
        </w:tc>
        <w:tc>
          <w:tcPr>
            <w:tcW w:w="5375" w:type="dxa"/>
            <w:tcBorders>
              <w:top w:val="single" w:sz="4" w:space="0" w:color="000000"/>
              <w:left w:val="single" w:sz="4" w:space="0" w:color="000000"/>
              <w:bottom w:val="single" w:sz="4" w:space="0" w:color="000000"/>
              <w:right w:val="single" w:sz="4" w:space="0" w:color="000000"/>
            </w:tcBorders>
          </w:tcPr>
          <w:p w14:paraId="29724A75" w14:textId="3630305E" w:rsidR="00D14351" w:rsidRPr="003B3718" w:rsidRDefault="00D14351" w:rsidP="003B3718">
            <w:pPr>
              <w:tabs>
                <w:tab w:val="left" w:pos="993"/>
              </w:tabs>
              <w:spacing w:before="60" w:after="60"/>
              <w:jc w:val="both"/>
              <w:rPr>
                <w:rFonts w:cs="Times New Roman"/>
                <w:sz w:val="28"/>
                <w:szCs w:val="28"/>
                <w:lang w:eastAsia="vi-VN"/>
              </w:rPr>
            </w:pPr>
            <w:r w:rsidRPr="003B3718">
              <w:rPr>
                <w:rFonts w:cs="Times New Roman"/>
                <w:b/>
                <w:bCs/>
                <w:sz w:val="28"/>
                <w:szCs w:val="28"/>
              </w:rPr>
              <w:lastRenderedPageBreak/>
              <w:t>Khoản 3 Điều 8. Trình tự xây dựng và công bố TCCS</w:t>
            </w:r>
          </w:p>
          <w:p w14:paraId="3D24E14D" w14:textId="77777777" w:rsidR="00D14351" w:rsidRPr="003B3718" w:rsidRDefault="00D14351"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3. Công bố TCCS</w:t>
            </w:r>
          </w:p>
          <w:p w14:paraId="4AE423CF" w14:textId="77777777" w:rsidR="00D14351" w:rsidRPr="003B3718" w:rsidRDefault="00D14351"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t>Sở quản lý chuyên ngành tham mưu trình Chủ tịch Ủy ban nhân dân Thành phố xem xét, quyết định công bố TCCS.</w:t>
            </w:r>
          </w:p>
          <w:p w14:paraId="2D3E9810" w14:textId="77777777" w:rsidR="00D14351" w:rsidRPr="003B3718" w:rsidRDefault="00D14351" w:rsidP="003B3718">
            <w:pPr>
              <w:tabs>
                <w:tab w:val="left" w:pos="993"/>
              </w:tabs>
              <w:spacing w:before="60" w:after="60"/>
              <w:jc w:val="both"/>
              <w:rPr>
                <w:rFonts w:cs="Times New Roman"/>
                <w:sz w:val="28"/>
                <w:szCs w:val="28"/>
                <w:lang w:eastAsia="vi-VN"/>
              </w:rPr>
            </w:pPr>
            <w:r w:rsidRPr="003B3718">
              <w:rPr>
                <w:rFonts w:cs="Times New Roman"/>
                <w:sz w:val="28"/>
                <w:szCs w:val="28"/>
                <w:lang w:eastAsia="vi-VN"/>
              </w:rPr>
              <w:lastRenderedPageBreak/>
              <w:t>Hồ sơ công bố TCCS được lưu trữ tại Sở quản lý chuyên ngành, bao gồm hồ sơ trình công bố, các tài liệu hình thành trong quá trình xây dựng TCCS và Quyết định công bố TCCS.</w:t>
            </w:r>
          </w:p>
          <w:p w14:paraId="033B91A4" w14:textId="4DDDBEB9" w:rsidR="00D14351" w:rsidRPr="003B3718" w:rsidRDefault="00D14351" w:rsidP="003B3718">
            <w:pPr>
              <w:tabs>
                <w:tab w:val="left" w:pos="993"/>
              </w:tabs>
              <w:spacing w:before="60" w:after="60"/>
              <w:jc w:val="both"/>
              <w:rPr>
                <w:rFonts w:cs="Times New Roman"/>
                <w:sz w:val="28"/>
                <w:szCs w:val="28"/>
                <w:lang w:eastAsia="vi-VN"/>
              </w:rPr>
            </w:pPr>
            <w:r w:rsidRPr="003B3718">
              <w:rPr>
                <w:rFonts w:cs="Times New Roman"/>
                <w:sz w:val="28"/>
                <w:szCs w:val="28"/>
              </w:rPr>
              <w:t xml:space="preserve">Trong thời hạn </w:t>
            </w:r>
            <w:r w:rsidRPr="003B3718">
              <w:rPr>
                <w:rStyle w:val="Strong"/>
                <w:rFonts w:cs="Times New Roman"/>
                <w:b w:val="0"/>
                <w:bCs w:val="0"/>
                <w:sz w:val="28"/>
                <w:szCs w:val="28"/>
              </w:rPr>
              <w:t>20 ngày</w:t>
            </w:r>
            <w:r w:rsidRPr="003B3718">
              <w:rPr>
                <w:rFonts w:cs="Times New Roman"/>
                <w:sz w:val="28"/>
                <w:szCs w:val="28"/>
              </w:rPr>
              <w:t xml:space="preserve"> kể từ ngày </w:t>
            </w:r>
            <w:r w:rsidRPr="003B3718">
              <w:rPr>
                <w:rFonts w:cs="Times New Roman"/>
                <w:sz w:val="28"/>
                <w:szCs w:val="28"/>
                <w:lang w:eastAsia="vi-VN"/>
              </w:rPr>
              <w:t>TCCS</w:t>
            </w:r>
            <w:r w:rsidRPr="003B3718">
              <w:rPr>
                <w:rFonts w:cs="Times New Roman"/>
                <w:sz w:val="28"/>
                <w:szCs w:val="28"/>
              </w:rPr>
              <w:t xml:space="preserve"> được công bố, Sở quản lý chuyên ngành có trách nhiệm thông báo việc công bố </w:t>
            </w:r>
            <w:r w:rsidRPr="003B3718">
              <w:rPr>
                <w:rFonts w:cs="Times New Roman"/>
                <w:sz w:val="28"/>
                <w:szCs w:val="28"/>
                <w:lang w:eastAsia="vi-VN"/>
              </w:rPr>
              <w:t>TCCS</w:t>
            </w:r>
            <w:r w:rsidRPr="003B3718">
              <w:rPr>
                <w:rFonts w:cs="Times New Roman"/>
                <w:sz w:val="28"/>
                <w:szCs w:val="28"/>
              </w:rPr>
              <w:t xml:space="preserve"> trên Cơ sở dữ liệu quốc gia về tiêu chuẩn, đo lường, chất lượng; nội dung thông báo thực hiện theo quy định tại khoản 3 Điều 15 Nghị định số 22/2026/NĐ-CP và khoản 2 Điều 20 của Luật Tiêu chuẩn và quy chuẩn kỹ thuật.</w:t>
            </w:r>
          </w:p>
        </w:tc>
        <w:tc>
          <w:tcPr>
            <w:tcW w:w="4410" w:type="dxa"/>
            <w:tcBorders>
              <w:top w:val="single" w:sz="4" w:space="0" w:color="000000"/>
              <w:left w:val="single" w:sz="4" w:space="0" w:color="000000"/>
              <w:bottom w:val="single" w:sz="4" w:space="0" w:color="000000"/>
              <w:right w:val="single" w:sz="4" w:space="0" w:color="000000"/>
            </w:tcBorders>
          </w:tcPr>
          <w:p w14:paraId="07F05984" w14:textId="26C111E7" w:rsidR="003F6F05" w:rsidRPr="003B3718" w:rsidRDefault="003F6F05" w:rsidP="003B3718">
            <w:pPr>
              <w:spacing w:before="60" w:after="60"/>
              <w:jc w:val="both"/>
              <w:rPr>
                <w:rFonts w:cs="Times New Roman"/>
                <w:sz w:val="28"/>
                <w:szCs w:val="28"/>
              </w:rPr>
            </w:pPr>
            <w:r w:rsidRPr="003B3718">
              <w:rPr>
                <w:rFonts w:cs="Times New Roman"/>
                <w:sz w:val="28"/>
                <w:szCs w:val="28"/>
              </w:rPr>
              <w:lastRenderedPageBreak/>
              <w:t xml:space="preserve">- Kế thừa điểm a khoản 2 Điều 22 Thông tư số 13/2026/TT-BKHCN về việc người có thẩm quyền xem xét, quyết định công bố tiêu chuẩn cơ sở, cụ thể hóa theo điểm đ khoản 3 Điều 28 Luật Phát triển đô thị khi quy định Chủ tịch Ủy ban nhân dân Thành phố là người quyết định công bố Tiêu </w:t>
            </w:r>
            <w:r w:rsidRPr="003B3718">
              <w:rPr>
                <w:rFonts w:cs="Times New Roman"/>
                <w:sz w:val="28"/>
                <w:szCs w:val="28"/>
              </w:rPr>
              <w:lastRenderedPageBreak/>
              <w:t>chuẩn cơ sở Thành phố Hồ Chí Minh, trên cơ sở tham mưu của Sở quản lý chuyên ngành.</w:t>
            </w:r>
          </w:p>
          <w:p w14:paraId="2AA6D6CD" w14:textId="28B4CC03" w:rsidR="003F6F05" w:rsidRPr="003B3718" w:rsidRDefault="003F6F05" w:rsidP="003B3718">
            <w:pPr>
              <w:spacing w:before="60" w:after="60"/>
              <w:jc w:val="both"/>
              <w:rPr>
                <w:rFonts w:cs="Times New Roman"/>
                <w:sz w:val="28"/>
                <w:szCs w:val="28"/>
              </w:rPr>
            </w:pPr>
            <w:r w:rsidRPr="003B3718">
              <w:rPr>
                <w:rFonts w:cs="Times New Roman"/>
                <w:sz w:val="28"/>
                <w:szCs w:val="28"/>
              </w:rPr>
              <w:t>- Kế thừa điểm b khoản 2 Điều 22 Thông tư số 13/2026/TT-BKHCN về việc lưu trữ hồ sơ công bố tiêu chuẩn cơ sở; đồng thời cụ thể hóa việc lưu trữ hồ sơ công bố TCCS tại Sở quản lý chuyên ngành để phục vụ công tác quản lý nhà nước, theo dõi, kiểm tra và khai thác trong quá trình áp dụng.</w:t>
            </w:r>
          </w:p>
          <w:p w14:paraId="1F4EE3F2" w14:textId="143C1D81" w:rsidR="00D14351" w:rsidRPr="003B3718" w:rsidRDefault="003F6F05" w:rsidP="003B3718">
            <w:pPr>
              <w:spacing w:before="60" w:after="60"/>
              <w:jc w:val="both"/>
              <w:rPr>
                <w:rFonts w:cs="Times New Roman"/>
                <w:sz w:val="28"/>
                <w:szCs w:val="28"/>
              </w:rPr>
            </w:pPr>
            <w:r w:rsidRPr="003B3718">
              <w:rPr>
                <w:rFonts w:cs="Times New Roman"/>
                <w:sz w:val="28"/>
                <w:szCs w:val="28"/>
              </w:rPr>
              <w:t>- Kế thừa khoản 3 Điều 22 Thông tư số 13/2026/TT-BKHCN về trách nhiệm thông báo việc công bố tiêu chuẩn cơ sở trên Cơ sở dữ liệu quốc gia về tiêu chuẩn, đo lường, chất lượng trong thời hạn 20 ngày kể từ ngày công bố và nội dung thông báo theo khoản 3 Điều 15 Nghị định số 22/2026/NĐ-CP và khoản 2 Điều 20 Luật Tiêu chuẩn và quy chuẩn kỹ thuật, cụ thể hóa trách nhiệm của Sở quản lý chuyên ngành trong việc thực hiện thông báo đối với Tiêu chuẩn cơ sở Thành phố Hồ Chí Minh.</w:t>
            </w:r>
          </w:p>
        </w:tc>
      </w:tr>
      <w:tr w:rsidR="003B3718" w:rsidRPr="003B3718" w14:paraId="786E5580"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6C2BAEC0" w14:textId="77777777" w:rsidR="00933308" w:rsidRPr="003B3718" w:rsidRDefault="00D14351" w:rsidP="003B3718">
            <w:pPr>
              <w:spacing w:before="60" w:after="60"/>
              <w:jc w:val="both"/>
              <w:rPr>
                <w:rFonts w:cs="Times New Roman"/>
                <w:sz w:val="28"/>
                <w:szCs w:val="28"/>
              </w:rPr>
            </w:pPr>
            <w:r w:rsidRPr="003B3718">
              <w:rPr>
                <w:rFonts w:cs="Times New Roman"/>
                <w:sz w:val="28"/>
                <w:szCs w:val="28"/>
              </w:rPr>
              <w:lastRenderedPageBreak/>
              <w:t xml:space="preserve">- </w:t>
            </w:r>
            <w:r w:rsidR="00933308" w:rsidRPr="003B3718">
              <w:rPr>
                <w:rFonts w:cs="Times New Roman"/>
                <w:sz w:val="28"/>
                <w:szCs w:val="28"/>
              </w:rPr>
              <w:t>Khoản 1 Điều 23 Thông tư số 13/2026/TT-BKHCN quy định tiêu chuẩn cơ sở được xem xét sửa đổi, bổ sung, thay thế, bãi bỏ trên cơ sở kết quả rà soát hoặc theo yêu cầu quản lý, yêu cầu thực tiễn hoặc theo quy định của pháp luật.</w:t>
            </w:r>
          </w:p>
          <w:p w14:paraId="62DBE7F2" w14:textId="69CE69C6" w:rsidR="00933308" w:rsidRPr="003B3718" w:rsidRDefault="00933308" w:rsidP="003B3718">
            <w:pPr>
              <w:spacing w:before="60" w:after="60"/>
              <w:jc w:val="both"/>
              <w:rPr>
                <w:rFonts w:cs="Times New Roman"/>
                <w:sz w:val="28"/>
                <w:szCs w:val="28"/>
              </w:rPr>
            </w:pPr>
            <w:r w:rsidRPr="003B3718">
              <w:rPr>
                <w:rFonts w:cs="Times New Roman"/>
                <w:sz w:val="28"/>
                <w:szCs w:val="28"/>
              </w:rPr>
              <w:t>- Khoản 2 Điều 23 Thông tư số 13/2026/TT-BKHCN quy định việc sửa đổi, bổ sung, thay thế tiêu chuẩn cơ sở được thực hiện theo trình tự, thủ tục xây dựng và công bố tiêu chuẩn cơ sở.</w:t>
            </w:r>
          </w:p>
          <w:p w14:paraId="295E13D8" w14:textId="1B2EA85B" w:rsidR="00933308" w:rsidRPr="003B3718" w:rsidRDefault="00933308" w:rsidP="003B3718">
            <w:pPr>
              <w:spacing w:before="60" w:after="60"/>
              <w:jc w:val="both"/>
              <w:rPr>
                <w:rFonts w:cs="Times New Roman"/>
                <w:sz w:val="28"/>
                <w:szCs w:val="28"/>
              </w:rPr>
            </w:pPr>
            <w:r w:rsidRPr="003B3718">
              <w:rPr>
                <w:rFonts w:cs="Times New Roman"/>
                <w:sz w:val="28"/>
                <w:szCs w:val="28"/>
              </w:rPr>
              <w:t>- Khoản 3 Điều 23 Thông tư số 13/2026/TT-BKHCN quy định việc bãi bỏ tiêu chuẩn cơ sở do người đứng đầu tổ chức quyết định; trường hợp cần thiết thực hiện lấy ý kiến các cơ quan, tổ chức, cá nhân có liên quan trước khi quyết định bãi bỏ.</w:t>
            </w:r>
          </w:p>
          <w:p w14:paraId="6E3852F7" w14:textId="0053E619" w:rsidR="00D14351" w:rsidRPr="003B3718" w:rsidRDefault="00933308" w:rsidP="003B3718">
            <w:pPr>
              <w:spacing w:before="60" w:after="60"/>
              <w:jc w:val="both"/>
              <w:rPr>
                <w:rFonts w:cs="Times New Roman"/>
                <w:sz w:val="28"/>
                <w:szCs w:val="28"/>
              </w:rPr>
            </w:pPr>
            <w:r w:rsidRPr="003B3718">
              <w:rPr>
                <w:rFonts w:cs="Times New Roman"/>
                <w:sz w:val="28"/>
                <w:szCs w:val="28"/>
              </w:rPr>
              <w:t xml:space="preserve">- Điểm đ khoản 3 Điều 28 Luật Phát triển đô thị quy định Ủy ban nhân dân Thành phố có thẩm quyền công bố tiêu chuẩn trong các lĩnh vực cần có </w:t>
            </w:r>
            <w:r w:rsidRPr="003B3718">
              <w:rPr>
                <w:rFonts w:cs="Times New Roman"/>
                <w:sz w:val="28"/>
                <w:szCs w:val="28"/>
              </w:rPr>
              <w:lastRenderedPageBreak/>
              <w:t>mức yêu cầu cao hơn hoặc chưa có tiêu chuẩn quốc gia.</w:t>
            </w:r>
          </w:p>
        </w:tc>
        <w:tc>
          <w:tcPr>
            <w:tcW w:w="5375" w:type="dxa"/>
            <w:tcBorders>
              <w:top w:val="single" w:sz="4" w:space="0" w:color="000000"/>
              <w:left w:val="single" w:sz="4" w:space="0" w:color="000000"/>
              <w:bottom w:val="single" w:sz="4" w:space="0" w:color="000000"/>
              <w:right w:val="single" w:sz="4" w:space="0" w:color="000000"/>
            </w:tcBorders>
          </w:tcPr>
          <w:p w14:paraId="4E835F6C" w14:textId="77777777" w:rsidR="00D845C3" w:rsidRPr="003B3718" w:rsidRDefault="00D845C3" w:rsidP="003B3718">
            <w:pPr>
              <w:spacing w:before="60" w:after="60"/>
              <w:jc w:val="both"/>
              <w:rPr>
                <w:rFonts w:cs="Times New Roman"/>
                <w:b/>
                <w:bCs/>
                <w:sz w:val="28"/>
                <w:szCs w:val="28"/>
              </w:rPr>
            </w:pPr>
            <w:r w:rsidRPr="003B3718">
              <w:rPr>
                <w:rFonts w:cs="Times New Roman"/>
                <w:b/>
                <w:bCs/>
                <w:sz w:val="28"/>
                <w:szCs w:val="28"/>
              </w:rPr>
              <w:lastRenderedPageBreak/>
              <w:t xml:space="preserve">Điều 9. Sửa đổi, bổ sung, thay thế, bãi bỏ </w:t>
            </w:r>
            <w:r w:rsidRPr="003B3718">
              <w:rPr>
                <w:rFonts w:cs="Times New Roman"/>
                <w:sz w:val="28"/>
                <w:szCs w:val="28"/>
                <w:lang w:eastAsia="vi-VN"/>
              </w:rPr>
              <w:t>TCCS</w:t>
            </w:r>
          </w:p>
          <w:p w14:paraId="20F0960B" w14:textId="77777777" w:rsidR="00D845C3" w:rsidRPr="003B3718" w:rsidRDefault="00D845C3" w:rsidP="003B3718">
            <w:pPr>
              <w:spacing w:before="60" w:after="60"/>
              <w:jc w:val="both"/>
              <w:rPr>
                <w:rFonts w:cs="Times New Roman"/>
                <w:sz w:val="28"/>
                <w:szCs w:val="28"/>
              </w:rPr>
            </w:pPr>
            <w:r w:rsidRPr="003B3718">
              <w:rPr>
                <w:rFonts w:cs="Times New Roman"/>
                <w:sz w:val="28"/>
                <w:szCs w:val="28"/>
              </w:rPr>
              <w:t xml:space="preserve">1. Việc sửa đổi, bổ sung, thay thế, bãi bỏ </w:t>
            </w:r>
            <w:r w:rsidRPr="003B3718">
              <w:rPr>
                <w:rFonts w:cs="Times New Roman"/>
                <w:sz w:val="28"/>
                <w:szCs w:val="28"/>
                <w:lang w:eastAsia="vi-VN"/>
              </w:rPr>
              <w:t>TCCS</w:t>
            </w:r>
            <w:r w:rsidRPr="003B3718">
              <w:rPr>
                <w:rFonts w:cs="Times New Roman"/>
                <w:sz w:val="28"/>
                <w:szCs w:val="28"/>
              </w:rPr>
              <w:t xml:space="preserve"> được thực hiện trên cơ sở kết quả rà soát hoặc khi có yêu cầu quản lý nhà nước, yêu cầu phát triển kinh tế - xã hội của Thành phố hoặc theo quy định của pháp luật có liên quan.</w:t>
            </w:r>
          </w:p>
          <w:p w14:paraId="48B8D560" w14:textId="77777777" w:rsidR="00D845C3" w:rsidRPr="003B3718" w:rsidRDefault="00D845C3" w:rsidP="003B3718">
            <w:pPr>
              <w:spacing w:before="60" w:after="60"/>
              <w:jc w:val="both"/>
              <w:rPr>
                <w:rFonts w:cs="Times New Roman"/>
                <w:sz w:val="28"/>
                <w:szCs w:val="28"/>
              </w:rPr>
            </w:pPr>
            <w:r w:rsidRPr="003B3718">
              <w:rPr>
                <w:rFonts w:cs="Times New Roman"/>
                <w:sz w:val="28"/>
                <w:szCs w:val="28"/>
              </w:rPr>
              <w:t xml:space="preserve">2. Trình tự, thủ tục sửa đổi, bổ sung, thay thế </w:t>
            </w:r>
            <w:r w:rsidRPr="003B3718">
              <w:rPr>
                <w:rFonts w:cs="Times New Roman"/>
                <w:sz w:val="28"/>
                <w:szCs w:val="28"/>
                <w:lang w:eastAsia="vi-VN"/>
              </w:rPr>
              <w:t>TCCS</w:t>
            </w:r>
            <w:r w:rsidRPr="003B3718">
              <w:rPr>
                <w:rFonts w:cs="Times New Roman"/>
                <w:sz w:val="28"/>
                <w:szCs w:val="28"/>
              </w:rPr>
              <w:t xml:space="preserve"> được thực hiện theo trình tự xây dựng và công bố </w:t>
            </w:r>
            <w:r w:rsidRPr="003B3718">
              <w:rPr>
                <w:rFonts w:cs="Times New Roman"/>
                <w:sz w:val="28"/>
                <w:szCs w:val="28"/>
                <w:lang w:eastAsia="vi-VN"/>
              </w:rPr>
              <w:t>TCCS</w:t>
            </w:r>
            <w:r w:rsidRPr="003B3718">
              <w:rPr>
                <w:rFonts w:cs="Times New Roman"/>
                <w:sz w:val="28"/>
                <w:szCs w:val="28"/>
              </w:rPr>
              <w:t xml:space="preserve"> quy định tại Quy định này.</w:t>
            </w:r>
          </w:p>
          <w:p w14:paraId="75DE923F" w14:textId="77777777" w:rsidR="00D845C3" w:rsidRPr="003B3718" w:rsidRDefault="00D845C3" w:rsidP="003B3718">
            <w:pPr>
              <w:spacing w:before="60" w:after="60"/>
              <w:jc w:val="both"/>
              <w:rPr>
                <w:rFonts w:cs="Times New Roman"/>
                <w:sz w:val="28"/>
                <w:szCs w:val="28"/>
              </w:rPr>
            </w:pPr>
            <w:r w:rsidRPr="003B3718">
              <w:rPr>
                <w:rFonts w:cs="Times New Roman"/>
                <w:sz w:val="28"/>
                <w:szCs w:val="28"/>
              </w:rPr>
              <w:t xml:space="preserve">3. Trình tự, thủ tục bãi bỏ </w:t>
            </w:r>
            <w:r w:rsidRPr="003B3718">
              <w:rPr>
                <w:rFonts w:cs="Times New Roman"/>
                <w:sz w:val="28"/>
                <w:szCs w:val="28"/>
                <w:lang w:eastAsia="vi-VN"/>
              </w:rPr>
              <w:t>TCCS</w:t>
            </w:r>
            <w:r w:rsidRPr="003B3718">
              <w:rPr>
                <w:rFonts w:cs="Times New Roman"/>
                <w:sz w:val="28"/>
                <w:szCs w:val="28"/>
              </w:rPr>
              <w:t xml:space="preserve"> được thực hiện như sau:</w:t>
            </w:r>
          </w:p>
          <w:p w14:paraId="769D7AF0" w14:textId="77777777" w:rsidR="00D845C3" w:rsidRPr="003B3718" w:rsidRDefault="00D845C3" w:rsidP="003B3718">
            <w:pPr>
              <w:spacing w:before="60" w:after="60"/>
              <w:jc w:val="both"/>
              <w:rPr>
                <w:rFonts w:cs="Times New Roman"/>
                <w:sz w:val="28"/>
                <w:szCs w:val="28"/>
              </w:rPr>
            </w:pPr>
            <w:r w:rsidRPr="003B3718">
              <w:rPr>
                <w:rFonts w:cs="Times New Roman"/>
                <w:sz w:val="28"/>
                <w:szCs w:val="28"/>
              </w:rPr>
              <w:t xml:space="preserve">a) Sở quản lý chuyên ngành tổ chức lấy ý kiến về việc bãi bỏ </w:t>
            </w:r>
            <w:r w:rsidRPr="003B3718">
              <w:rPr>
                <w:rFonts w:cs="Times New Roman"/>
                <w:sz w:val="28"/>
                <w:szCs w:val="28"/>
                <w:lang w:eastAsia="vi-VN"/>
              </w:rPr>
              <w:t>TCCS</w:t>
            </w:r>
            <w:r w:rsidRPr="003B3718">
              <w:rPr>
                <w:rFonts w:cs="Times New Roman"/>
                <w:sz w:val="28"/>
                <w:szCs w:val="28"/>
              </w:rPr>
              <w:t xml:space="preserve"> thông qua việc gửi văn bản lấy ý kiến đến cơ quan, tổ chức, cá nhân có liên quan hoặc tổ chức hội nghị, hội thảo trong trường hợp cần thiết; nghiên cứu, tiếp thu, giải trình ý kiến và hoàn thiện hồ sơ.</w:t>
            </w:r>
          </w:p>
          <w:p w14:paraId="01D3CE76" w14:textId="1282335D" w:rsidR="00D14351" w:rsidRPr="003B3718" w:rsidRDefault="00D845C3" w:rsidP="003B3718">
            <w:pPr>
              <w:spacing w:before="60" w:after="60"/>
              <w:jc w:val="both"/>
              <w:rPr>
                <w:rFonts w:cs="Times New Roman"/>
                <w:sz w:val="28"/>
                <w:szCs w:val="28"/>
              </w:rPr>
            </w:pPr>
            <w:r w:rsidRPr="003B3718">
              <w:rPr>
                <w:rFonts w:cs="Times New Roman"/>
                <w:sz w:val="28"/>
                <w:szCs w:val="28"/>
              </w:rPr>
              <w:t xml:space="preserve">b) Sở quản lý chuyên ngành tham mưu Chủ tịch Ủy ban nhân dân Thành phố xem xét, ban hành Quyết định bãi bỏ </w:t>
            </w:r>
            <w:r w:rsidRPr="003B3718">
              <w:rPr>
                <w:rFonts w:cs="Times New Roman"/>
                <w:sz w:val="28"/>
                <w:szCs w:val="28"/>
                <w:lang w:eastAsia="vi-VN"/>
              </w:rPr>
              <w:t>TCCS</w:t>
            </w:r>
            <w:r w:rsidR="00D14351" w:rsidRPr="003B3718">
              <w:rPr>
                <w:rFonts w:cs="Times New Roman"/>
                <w:sz w:val="28"/>
                <w:szCs w:val="28"/>
              </w:rPr>
              <w:t>.</w:t>
            </w:r>
          </w:p>
        </w:tc>
        <w:tc>
          <w:tcPr>
            <w:tcW w:w="4410" w:type="dxa"/>
            <w:tcBorders>
              <w:top w:val="single" w:sz="4" w:space="0" w:color="000000"/>
              <w:left w:val="single" w:sz="4" w:space="0" w:color="000000"/>
              <w:bottom w:val="single" w:sz="4" w:space="0" w:color="000000"/>
              <w:right w:val="single" w:sz="4" w:space="0" w:color="000000"/>
            </w:tcBorders>
          </w:tcPr>
          <w:p w14:paraId="455975BD" w14:textId="285F53AD" w:rsidR="00A55D22" w:rsidRPr="003B3718" w:rsidRDefault="00A55D22" w:rsidP="003B3718">
            <w:pPr>
              <w:spacing w:before="60" w:after="60"/>
              <w:jc w:val="both"/>
              <w:rPr>
                <w:rFonts w:cs="Times New Roman"/>
                <w:sz w:val="28"/>
                <w:szCs w:val="28"/>
              </w:rPr>
            </w:pPr>
            <w:r w:rsidRPr="003B3718">
              <w:rPr>
                <w:rFonts w:cs="Times New Roman"/>
                <w:sz w:val="28"/>
                <w:szCs w:val="28"/>
              </w:rPr>
              <w:t>- Khoản 1: Kế thừa khoản 1 Điều 23 Thông tư số 13/2026/TT-BKHCN về các căn cứ thực hiện sửa đổi, bổ sung, thay thế, bãi bỏ tiêu chuẩn cơ sở trên cơ sở kết quả rà soát, yêu cầu quản lý hoặc theo quy định của pháp luật; đồng thời cụ thể hóa đối với Tiêu chuẩn cơ sở Thành phố Hồ Chí Minh khi bổ sung căn cứ yêu cầu phát triển kinh tế - xã hội của Thành phố, phù hợp với cơ chế đặc thù theo điểm đ khoản 3 Điều 28 Luật Phát triển đô thị.</w:t>
            </w:r>
          </w:p>
          <w:p w14:paraId="61711FB1" w14:textId="79AB20A2" w:rsidR="00A55D22" w:rsidRPr="003B3718" w:rsidRDefault="00A55D22" w:rsidP="003B3718">
            <w:pPr>
              <w:spacing w:before="60" w:after="60"/>
              <w:jc w:val="both"/>
              <w:rPr>
                <w:rFonts w:cs="Times New Roman"/>
                <w:sz w:val="28"/>
                <w:szCs w:val="28"/>
              </w:rPr>
            </w:pPr>
            <w:r w:rsidRPr="003B3718">
              <w:rPr>
                <w:rFonts w:cs="Times New Roman"/>
                <w:sz w:val="28"/>
                <w:szCs w:val="28"/>
              </w:rPr>
              <w:t>- Khoản 2: Kế thừa khoản 2 Điều 23 Thông tư số 13/2026/TT-BKHCN khi quy định việc sửa đổi, bổ sung, thay thế TCCS được thực hiện theo trình tự, thủ tục xây dựng và công bố TCCS, cụ thể hóa bằng việc dẫn chiếu áp dụng trình tự quy định tại Quy định này để bảo đảm thống nhất, đồng bộ và tránh lặp lại trình tự, thủ tục.</w:t>
            </w:r>
          </w:p>
          <w:p w14:paraId="7C14570B" w14:textId="05BCC46D" w:rsidR="00A55D22" w:rsidRPr="003B3718" w:rsidRDefault="00A55D22" w:rsidP="003B3718">
            <w:pPr>
              <w:spacing w:before="60" w:after="60"/>
              <w:jc w:val="both"/>
              <w:rPr>
                <w:rFonts w:cs="Times New Roman"/>
                <w:sz w:val="28"/>
                <w:szCs w:val="28"/>
              </w:rPr>
            </w:pPr>
            <w:r w:rsidRPr="003B3718">
              <w:rPr>
                <w:rFonts w:cs="Times New Roman"/>
                <w:sz w:val="28"/>
                <w:szCs w:val="28"/>
              </w:rPr>
              <w:t xml:space="preserve">- Khoản 3: Kế thừa khoản 3 Điều 23 Thông tư số 13/2026/TT-BKHCN về </w:t>
            </w:r>
            <w:r w:rsidRPr="003B3718">
              <w:rPr>
                <w:rFonts w:cs="Times New Roman"/>
                <w:sz w:val="28"/>
                <w:szCs w:val="28"/>
              </w:rPr>
              <w:lastRenderedPageBreak/>
              <w:t>việc lấy ý kiến trong trường hợp cần thiết trước khi bãi bỏ tiêu chuẩn cơ sở.</w:t>
            </w:r>
          </w:p>
          <w:p w14:paraId="35A43ABE" w14:textId="335C2FE4" w:rsidR="00D14351" w:rsidRPr="003B3718" w:rsidRDefault="00A55D22" w:rsidP="003B3718">
            <w:pPr>
              <w:spacing w:before="60" w:after="60"/>
              <w:jc w:val="both"/>
              <w:rPr>
                <w:rFonts w:cs="Times New Roman"/>
                <w:sz w:val="28"/>
                <w:szCs w:val="28"/>
              </w:rPr>
            </w:pPr>
            <w:r w:rsidRPr="003B3718">
              <w:rPr>
                <w:rFonts w:cs="Times New Roman"/>
                <w:sz w:val="28"/>
                <w:szCs w:val="28"/>
              </w:rPr>
              <w:t>Cụ thể hóa điểm đ khoản 3 Điều 28 Luật Phát triển đô thị khi quy định Sở quản lý chuyên ngành tổ chức lấy ý kiến, nghiên cứu, tiếp thu, giải trình và hoàn thiện hồ sơ; tham mưu Chủ tịch Ủy ban nhân dân Thành phố xem xét, ban hành Quyết định bãi bỏ Tiêu chuẩn cơ sở Thành phố Hồ Chí Minh, bảo đảm thống nhất với thẩm quyền công bố TCCS theo Quy định này.</w:t>
            </w:r>
          </w:p>
        </w:tc>
      </w:tr>
      <w:tr w:rsidR="003B3718" w:rsidRPr="003B3718" w14:paraId="0D75DAB1"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49D7F15C" w14:textId="092930F4" w:rsidR="00D14351" w:rsidRPr="003B3718" w:rsidRDefault="00E44047" w:rsidP="003B3718">
            <w:pPr>
              <w:spacing w:before="60" w:after="60"/>
              <w:jc w:val="both"/>
              <w:rPr>
                <w:rFonts w:cs="Times New Roman"/>
                <w:sz w:val="28"/>
                <w:szCs w:val="28"/>
              </w:rPr>
            </w:pPr>
            <w:r w:rsidRPr="003B3718">
              <w:rPr>
                <w:rFonts w:cs="Times New Roman"/>
                <w:sz w:val="28"/>
                <w:szCs w:val="28"/>
              </w:rPr>
              <w:lastRenderedPageBreak/>
              <w:t>Điều 24 Thông tư số 13/2026/TT-BKHCN quy định về ký hiệu, trình bày và thể hiện nội dung TCCS, bao gồm: ký hiệu TCCS; nội dung TCCS; khuôn khổ, mẫu trình bày và thể hiện nội dung TCCS tham khảo TCVN 1-2:2025; yêu cầu về phạm vi áp dụng; yêu cầu trình bày nội dung TCCS; hình thức công bố TCCS theo từng tiêu chuẩn hoặc theo từng tập tiêu chuẩn.</w:t>
            </w:r>
          </w:p>
        </w:tc>
        <w:tc>
          <w:tcPr>
            <w:tcW w:w="5375" w:type="dxa"/>
            <w:tcBorders>
              <w:top w:val="single" w:sz="4" w:space="0" w:color="000000"/>
              <w:left w:val="single" w:sz="4" w:space="0" w:color="000000"/>
              <w:bottom w:val="single" w:sz="4" w:space="0" w:color="000000"/>
              <w:right w:val="single" w:sz="4" w:space="0" w:color="000000"/>
            </w:tcBorders>
          </w:tcPr>
          <w:p w14:paraId="3FBB0D2A" w14:textId="77777777" w:rsidR="006F093B" w:rsidRPr="003B3718" w:rsidRDefault="006F093B" w:rsidP="003B3718">
            <w:pPr>
              <w:spacing w:before="60" w:after="60"/>
              <w:jc w:val="both"/>
              <w:rPr>
                <w:rFonts w:cs="Times New Roman"/>
                <w:b/>
                <w:bCs/>
                <w:sz w:val="28"/>
                <w:szCs w:val="28"/>
              </w:rPr>
            </w:pPr>
            <w:r w:rsidRPr="003B3718">
              <w:rPr>
                <w:rFonts w:cs="Times New Roman"/>
                <w:b/>
                <w:bCs/>
                <w:sz w:val="28"/>
                <w:szCs w:val="28"/>
              </w:rPr>
              <w:t>Điều 10. Ký hiệu, trình bày và thể hiện nội dung TCCS</w:t>
            </w:r>
          </w:p>
          <w:p w14:paraId="05F4DDA7" w14:textId="77777777" w:rsidR="006F093B" w:rsidRPr="003B3718" w:rsidRDefault="006F093B" w:rsidP="003B3718">
            <w:pPr>
              <w:spacing w:before="60" w:after="60"/>
              <w:jc w:val="both"/>
              <w:rPr>
                <w:rFonts w:cs="Times New Roman"/>
                <w:sz w:val="28"/>
                <w:szCs w:val="28"/>
              </w:rPr>
            </w:pPr>
            <w:r w:rsidRPr="003B3718">
              <w:rPr>
                <w:rFonts w:cs="Times New Roman"/>
                <w:sz w:val="28"/>
                <w:szCs w:val="28"/>
              </w:rPr>
              <w:t>1. Ký hiệu Tiêu chuẩn cơ sở Thành phố Hồ Chí Minh bao gồm số hiệu, năm công bố và chữ viết tắt TCCS; số hiệu và năm công bố được đặt sau chữ viết tắt TCCS và được phân cách bằng dấu hai chấm (:).</w:t>
            </w:r>
          </w:p>
          <w:p w14:paraId="1DE7F788" w14:textId="77777777" w:rsidR="006F093B" w:rsidRPr="003B3718" w:rsidRDefault="006F093B" w:rsidP="003B3718">
            <w:pPr>
              <w:spacing w:before="60" w:after="60"/>
              <w:jc w:val="both"/>
              <w:rPr>
                <w:rFonts w:cs="Times New Roman"/>
                <w:sz w:val="28"/>
                <w:szCs w:val="28"/>
              </w:rPr>
            </w:pPr>
            <w:r w:rsidRPr="003B3718">
              <w:rPr>
                <w:rFonts w:cs="Times New Roman"/>
                <w:sz w:val="28"/>
                <w:szCs w:val="28"/>
              </w:rPr>
              <w:t>Chữ viết tắt TPHCM được đặt sau năm công bố và được phân cách bằng dấu gạch chéo (/).</w:t>
            </w:r>
          </w:p>
          <w:p w14:paraId="670FE828" w14:textId="77777777" w:rsidR="006F093B" w:rsidRPr="003B3718" w:rsidRDefault="006F093B" w:rsidP="003B3718">
            <w:pPr>
              <w:spacing w:before="60" w:after="60"/>
              <w:jc w:val="both"/>
              <w:rPr>
                <w:rFonts w:cs="Times New Roman"/>
                <w:sz w:val="28"/>
                <w:szCs w:val="28"/>
              </w:rPr>
            </w:pPr>
            <w:r w:rsidRPr="003B3718">
              <w:rPr>
                <w:rFonts w:cs="Times New Roman"/>
                <w:sz w:val="28"/>
                <w:szCs w:val="28"/>
              </w:rPr>
              <w:t>Ví dụ:</w:t>
            </w:r>
          </w:p>
          <w:p w14:paraId="684A38DF" w14:textId="77777777" w:rsidR="006F093B" w:rsidRPr="003B3718" w:rsidRDefault="006F093B" w:rsidP="003B3718">
            <w:pPr>
              <w:spacing w:before="60" w:after="60"/>
              <w:jc w:val="both"/>
              <w:rPr>
                <w:rFonts w:cs="Times New Roman"/>
                <w:sz w:val="28"/>
                <w:szCs w:val="28"/>
              </w:rPr>
            </w:pPr>
            <w:r w:rsidRPr="003B3718">
              <w:rPr>
                <w:rFonts w:cs="Times New Roman"/>
                <w:sz w:val="28"/>
                <w:szCs w:val="28"/>
              </w:rPr>
              <w:t xml:space="preserve">TCCS 01:2027/TPHCM, là Tiêu chuẩn cơ sở Thành phố Hồ Chí Minh có số hiệu 01, được </w:t>
            </w:r>
            <w:r w:rsidRPr="003B3718">
              <w:rPr>
                <w:rFonts w:cs="Times New Roman"/>
                <w:sz w:val="28"/>
                <w:szCs w:val="28"/>
              </w:rPr>
              <w:lastRenderedPageBreak/>
              <w:t>Chủ tịch Ủy ban nhân dân Thành phố Hồ Chí Minh công bố năm 2027.</w:t>
            </w:r>
          </w:p>
          <w:p w14:paraId="0274A3E6" w14:textId="4A735815" w:rsidR="006F093B" w:rsidRPr="003B3718" w:rsidRDefault="006F093B" w:rsidP="003B3718">
            <w:pPr>
              <w:spacing w:before="60" w:after="60"/>
              <w:jc w:val="both"/>
              <w:rPr>
                <w:rFonts w:cs="Times New Roman"/>
                <w:sz w:val="28"/>
                <w:szCs w:val="28"/>
              </w:rPr>
            </w:pPr>
            <w:r w:rsidRPr="003B3718">
              <w:rPr>
                <w:rFonts w:cs="Times New Roman"/>
                <w:sz w:val="28"/>
                <w:szCs w:val="28"/>
              </w:rPr>
              <w:t>2. Khuôn khổ, mẫu trình bày và thể hiện nội dung Tiêu chuẩn</w:t>
            </w:r>
            <w:r w:rsidR="00B043BB">
              <w:rPr>
                <w:rFonts w:cs="Times New Roman"/>
                <w:sz w:val="28"/>
                <w:szCs w:val="28"/>
              </w:rPr>
              <w:t xml:space="preserve"> cơ sở</w:t>
            </w:r>
            <w:r w:rsidRPr="003B3718">
              <w:rPr>
                <w:rFonts w:cs="Times New Roman"/>
                <w:sz w:val="28"/>
                <w:szCs w:val="28"/>
              </w:rPr>
              <w:t xml:space="preserve"> Thành phố Hồ Chí Minh tham khảo TCVN 1-2:2025.</w:t>
            </w:r>
          </w:p>
          <w:p w14:paraId="4FC05CB6" w14:textId="77777777" w:rsidR="006F093B" w:rsidRPr="003B3718" w:rsidRDefault="006F093B" w:rsidP="003B3718">
            <w:pPr>
              <w:spacing w:before="60" w:after="60"/>
              <w:jc w:val="both"/>
              <w:rPr>
                <w:rFonts w:cs="Times New Roman"/>
                <w:sz w:val="28"/>
                <w:szCs w:val="28"/>
              </w:rPr>
            </w:pPr>
            <w:r w:rsidRPr="003B3718">
              <w:rPr>
                <w:rFonts w:cs="Times New Roman"/>
                <w:sz w:val="28"/>
                <w:szCs w:val="28"/>
              </w:rPr>
              <w:t xml:space="preserve">3. </w:t>
            </w:r>
            <w:r w:rsidRPr="003B3718">
              <w:rPr>
                <w:rFonts w:cs="Times New Roman"/>
                <w:sz w:val="28"/>
                <w:szCs w:val="28"/>
                <w:lang w:eastAsia="vi-VN"/>
              </w:rPr>
              <w:t>TCCS</w:t>
            </w:r>
            <w:r w:rsidRPr="003B3718">
              <w:rPr>
                <w:rFonts w:cs="Times New Roman"/>
                <w:sz w:val="28"/>
                <w:szCs w:val="28"/>
              </w:rPr>
              <w:t xml:space="preserve"> phải quy định rõ phạm vi áp dụng; nội dung được trình bày ngắn gọn, rõ ràng, chính xác, đơn nghĩa, phù hợp với mục tiêu quản lý và có khả năng áp dụng trong thực tiễn.</w:t>
            </w:r>
          </w:p>
          <w:p w14:paraId="21B187C4" w14:textId="77777777" w:rsidR="006F093B" w:rsidRPr="003B3718" w:rsidRDefault="006F093B" w:rsidP="003B3718">
            <w:pPr>
              <w:spacing w:before="60" w:after="60"/>
              <w:jc w:val="both"/>
              <w:rPr>
                <w:rFonts w:cs="Times New Roman"/>
                <w:sz w:val="28"/>
                <w:szCs w:val="28"/>
              </w:rPr>
            </w:pPr>
            <w:r w:rsidRPr="003B3718">
              <w:rPr>
                <w:rFonts w:cs="Times New Roman"/>
                <w:sz w:val="28"/>
                <w:szCs w:val="28"/>
              </w:rPr>
              <w:t xml:space="preserve">Đối với </w:t>
            </w:r>
            <w:r w:rsidRPr="003B3718">
              <w:rPr>
                <w:rFonts w:cs="Times New Roman"/>
                <w:sz w:val="28"/>
                <w:szCs w:val="28"/>
                <w:lang w:eastAsia="vi-VN"/>
              </w:rPr>
              <w:t>TCCS</w:t>
            </w:r>
            <w:r w:rsidRPr="003B3718">
              <w:rPr>
                <w:rFonts w:cs="Times New Roman"/>
                <w:sz w:val="28"/>
                <w:szCs w:val="28"/>
              </w:rPr>
              <w:t xml:space="preserve"> quy định yêu cầu kỹ thuật, phương pháp đánh giá thì nội dung phải cụ thể và có khả năng đánh giá bằng phương tiện hiện có của tổ chức đánh giá sự phù hợp.</w:t>
            </w:r>
          </w:p>
          <w:p w14:paraId="7C53295D" w14:textId="32B225EC" w:rsidR="00D14351" w:rsidRPr="003B3718" w:rsidRDefault="006F093B" w:rsidP="003B3718">
            <w:pPr>
              <w:spacing w:before="60" w:after="60"/>
              <w:jc w:val="both"/>
              <w:rPr>
                <w:rFonts w:cs="Times New Roman"/>
                <w:sz w:val="28"/>
                <w:szCs w:val="28"/>
              </w:rPr>
            </w:pPr>
            <w:r w:rsidRPr="003B3718">
              <w:rPr>
                <w:rFonts w:cs="Times New Roman"/>
                <w:sz w:val="28"/>
                <w:szCs w:val="28"/>
              </w:rPr>
              <w:t xml:space="preserve">4. </w:t>
            </w:r>
            <w:r w:rsidRPr="003B3718">
              <w:rPr>
                <w:rFonts w:cs="Times New Roman"/>
                <w:sz w:val="28"/>
                <w:szCs w:val="28"/>
                <w:lang w:eastAsia="vi-VN"/>
              </w:rPr>
              <w:t>TCCS</w:t>
            </w:r>
            <w:r w:rsidRPr="003B3718">
              <w:rPr>
                <w:rFonts w:cs="Times New Roman"/>
                <w:sz w:val="28"/>
                <w:szCs w:val="28"/>
              </w:rPr>
              <w:t xml:space="preserve"> được công bố dưới dạng từng tiêu chuẩn hoặc theo từng tập tiêu chuẩn; có trang bìa, đánh số trang và được trình bày theo quy định tại khoản 2 Điều này.</w:t>
            </w:r>
          </w:p>
        </w:tc>
        <w:tc>
          <w:tcPr>
            <w:tcW w:w="4410" w:type="dxa"/>
            <w:tcBorders>
              <w:top w:val="single" w:sz="4" w:space="0" w:color="000000"/>
              <w:left w:val="single" w:sz="4" w:space="0" w:color="000000"/>
              <w:bottom w:val="single" w:sz="4" w:space="0" w:color="000000"/>
              <w:right w:val="single" w:sz="4" w:space="0" w:color="000000"/>
            </w:tcBorders>
          </w:tcPr>
          <w:p w14:paraId="7A455DB3" w14:textId="77777777" w:rsidR="00E73940" w:rsidRPr="003B3718" w:rsidRDefault="00E73940" w:rsidP="003B3718">
            <w:pPr>
              <w:spacing w:before="60" w:after="60"/>
              <w:jc w:val="both"/>
              <w:rPr>
                <w:rFonts w:cs="Times New Roman"/>
                <w:sz w:val="28"/>
                <w:szCs w:val="28"/>
              </w:rPr>
            </w:pPr>
            <w:r w:rsidRPr="003B3718">
              <w:rPr>
                <w:rFonts w:cs="Times New Roman"/>
                <w:sz w:val="28"/>
                <w:szCs w:val="28"/>
              </w:rPr>
              <w:lastRenderedPageBreak/>
              <w:t xml:space="preserve">- </w:t>
            </w:r>
            <w:r w:rsidR="0093695F" w:rsidRPr="003B3718">
              <w:rPr>
                <w:rFonts w:cs="Times New Roman"/>
                <w:sz w:val="28"/>
                <w:szCs w:val="28"/>
              </w:rPr>
              <w:t>Khoản 1</w:t>
            </w:r>
            <w:r w:rsidRPr="003B3718">
              <w:rPr>
                <w:rFonts w:cs="Times New Roman"/>
                <w:sz w:val="28"/>
                <w:szCs w:val="28"/>
              </w:rPr>
              <w:t xml:space="preserve">: </w:t>
            </w:r>
            <w:r w:rsidR="0093695F" w:rsidRPr="003B3718">
              <w:rPr>
                <w:rFonts w:cs="Times New Roman"/>
                <w:sz w:val="28"/>
                <w:szCs w:val="28"/>
              </w:rPr>
              <w:t>Kế thừa khoản 1 Điều 24 Thông tư số 13/2026/TT-BKHCN về ký hiệu tiêu chuẩn cơ sở; đồng thời cụ thể hóa đối với Tiêu chuẩn cơ sở Thành phố Hồ Chí Minh bằng việc quy định sử dụng chữ viết tắt "TPHCM" do Chủ tịch Ủy ban nhân dân Thành phố Hồ Chí Minh công bố.</w:t>
            </w:r>
          </w:p>
          <w:p w14:paraId="0CA2B1C7" w14:textId="77777777" w:rsidR="00E73940" w:rsidRPr="003B3718" w:rsidRDefault="00E73940" w:rsidP="003B3718">
            <w:pPr>
              <w:spacing w:before="60" w:after="60"/>
              <w:jc w:val="both"/>
              <w:rPr>
                <w:rFonts w:cs="Times New Roman"/>
                <w:sz w:val="28"/>
                <w:szCs w:val="28"/>
              </w:rPr>
            </w:pPr>
            <w:r w:rsidRPr="003B3718">
              <w:rPr>
                <w:rFonts w:cs="Times New Roman"/>
                <w:sz w:val="28"/>
                <w:szCs w:val="28"/>
              </w:rPr>
              <w:t xml:space="preserve">- </w:t>
            </w:r>
            <w:r w:rsidR="0093695F" w:rsidRPr="003B3718">
              <w:rPr>
                <w:rFonts w:cs="Times New Roman"/>
                <w:sz w:val="28"/>
                <w:szCs w:val="28"/>
              </w:rPr>
              <w:t>Khoản 2</w:t>
            </w:r>
            <w:r w:rsidRPr="003B3718">
              <w:rPr>
                <w:rFonts w:cs="Times New Roman"/>
                <w:sz w:val="28"/>
                <w:szCs w:val="28"/>
              </w:rPr>
              <w:t xml:space="preserve">: </w:t>
            </w:r>
            <w:r w:rsidR="0093695F" w:rsidRPr="003B3718">
              <w:rPr>
                <w:rFonts w:cs="Times New Roman"/>
                <w:sz w:val="28"/>
                <w:szCs w:val="28"/>
              </w:rPr>
              <w:t xml:space="preserve">Kế thừa khoản 2 Điều 24 Thông tư số 13/2026/TT-BKHCN khi quy định khuôn khổ, mẫu trình bày và thể hiện nội dung TCCS tham khảo </w:t>
            </w:r>
            <w:r w:rsidR="0093695F" w:rsidRPr="003B3718">
              <w:rPr>
                <w:rFonts w:cs="Times New Roman"/>
                <w:sz w:val="28"/>
                <w:szCs w:val="28"/>
              </w:rPr>
              <w:lastRenderedPageBreak/>
              <w:t>TCVN 1-2:2025, bảo đảm thống nhất về kỹ thuật trình bày tiêu chuẩn.</w:t>
            </w:r>
          </w:p>
          <w:p w14:paraId="625EAE66" w14:textId="003C2943" w:rsidR="0093695F" w:rsidRPr="003B3718" w:rsidRDefault="00E73940" w:rsidP="003B3718">
            <w:pPr>
              <w:spacing w:before="60" w:after="60"/>
              <w:jc w:val="both"/>
              <w:rPr>
                <w:rFonts w:cs="Times New Roman"/>
                <w:sz w:val="28"/>
                <w:szCs w:val="28"/>
              </w:rPr>
            </w:pPr>
            <w:r w:rsidRPr="003B3718">
              <w:rPr>
                <w:rFonts w:cs="Times New Roman"/>
                <w:sz w:val="28"/>
                <w:szCs w:val="28"/>
              </w:rPr>
              <w:t xml:space="preserve">- </w:t>
            </w:r>
            <w:r w:rsidR="0093695F" w:rsidRPr="003B3718">
              <w:rPr>
                <w:rFonts w:cs="Times New Roman"/>
                <w:sz w:val="28"/>
                <w:szCs w:val="28"/>
              </w:rPr>
              <w:t>Khoản 3</w:t>
            </w:r>
            <w:r w:rsidRPr="003B3718">
              <w:rPr>
                <w:rFonts w:cs="Times New Roman"/>
                <w:sz w:val="28"/>
                <w:szCs w:val="28"/>
              </w:rPr>
              <w:t xml:space="preserve">: </w:t>
            </w:r>
            <w:r w:rsidR="0093695F" w:rsidRPr="003B3718">
              <w:rPr>
                <w:rFonts w:cs="Times New Roman"/>
                <w:sz w:val="28"/>
                <w:szCs w:val="28"/>
              </w:rPr>
              <w:t>Kế thừa khoản 3 và khoản 4 Điều 24 Thông tư số 13/2026/TT-BKHCN về yêu cầu TCCS phải quy định rõ phạm vi áp dụng; nội dung trình bày ngắn gọn, rõ ràng, chính xác, đơn nghĩa; đối với TCCS quy định yêu cầu kỹ thuật, phương pháp đánh giá thì nội dung phải cụ thể và có khả năng đánh giá bằng phương tiện hiện có của tổ chức đánh giá sự phù hợp; đồng thời cụ thể hóa yêu cầu phù hợp với mục tiêu quản lý nhà nước và khả năng áp dụng trong thực tiễn của Thành phố.</w:t>
            </w:r>
          </w:p>
          <w:p w14:paraId="1D66D7EA" w14:textId="0D09678A" w:rsidR="00D14351" w:rsidRPr="003B3718" w:rsidRDefault="00EB6015" w:rsidP="003B3718">
            <w:pPr>
              <w:spacing w:before="60" w:after="60"/>
              <w:jc w:val="both"/>
              <w:rPr>
                <w:rFonts w:cs="Times New Roman"/>
                <w:sz w:val="28"/>
                <w:szCs w:val="28"/>
              </w:rPr>
            </w:pPr>
            <w:r w:rsidRPr="003B3718">
              <w:rPr>
                <w:rFonts w:cs="Times New Roman"/>
                <w:sz w:val="28"/>
                <w:szCs w:val="28"/>
              </w:rPr>
              <w:t xml:space="preserve">- </w:t>
            </w:r>
            <w:r w:rsidR="0093695F" w:rsidRPr="003B3718">
              <w:rPr>
                <w:rFonts w:cs="Times New Roman"/>
                <w:sz w:val="28"/>
                <w:szCs w:val="28"/>
              </w:rPr>
              <w:t>Khoản 4</w:t>
            </w:r>
            <w:r w:rsidRPr="003B3718">
              <w:rPr>
                <w:rFonts w:cs="Times New Roman"/>
                <w:sz w:val="28"/>
                <w:szCs w:val="28"/>
              </w:rPr>
              <w:t xml:space="preserve">: </w:t>
            </w:r>
            <w:r w:rsidR="0093695F" w:rsidRPr="003B3718">
              <w:rPr>
                <w:rFonts w:cs="Times New Roman"/>
                <w:sz w:val="28"/>
                <w:szCs w:val="28"/>
              </w:rPr>
              <w:t>Kế thừa khoản 5 Điều 24 Thông tư số 13/2026/TT-BKHCN khi quy định TCCS được công bố dưới dạng từng tiêu chuẩn hoặc theo từng tập tiêu chuẩn; có trang bìa, đánh số trang và được trình bày theo quy định tại khoản 2 Điều này.</w:t>
            </w:r>
          </w:p>
        </w:tc>
      </w:tr>
      <w:tr w:rsidR="003B3718" w:rsidRPr="003B3718" w14:paraId="7205E164"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6406DEA5" w14:textId="5931C994" w:rsidR="00501FE6" w:rsidRPr="003B3718" w:rsidRDefault="00501FE6" w:rsidP="003B3718">
            <w:pPr>
              <w:spacing w:before="60" w:after="60"/>
              <w:jc w:val="both"/>
              <w:rPr>
                <w:rFonts w:cs="Times New Roman"/>
                <w:sz w:val="28"/>
                <w:szCs w:val="28"/>
              </w:rPr>
            </w:pPr>
            <w:r w:rsidRPr="003B3718">
              <w:rPr>
                <w:rFonts w:cs="Times New Roman"/>
                <w:sz w:val="28"/>
                <w:szCs w:val="28"/>
              </w:rPr>
              <w:lastRenderedPageBreak/>
              <w:t xml:space="preserve">- Điểm c khoản 2 Điều 20 Thông tư số 13/2026/TT-BKHCN quy định </w:t>
            </w:r>
            <w:r w:rsidRPr="003B3718">
              <w:rPr>
                <w:rFonts w:cs="Times New Roman"/>
                <w:sz w:val="28"/>
                <w:szCs w:val="28"/>
              </w:rPr>
              <w:lastRenderedPageBreak/>
              <w:t>ngoài trường hợp tiêu chuẩn được viện dẫn bắt buộc hoặc có văn bản định hướng, khuyến khích của bộ, cơ quan, tổ chức, cá nhân được tự quyết định áp dụng trực tiếp tiêu chuẩn quốc tế, tiêu chuẩn khu vực, tiêu chuẩn nước ngoài trong hoạt động của mình.</w:t>
            </w:r>
          </w:p>
          <w:p w14:paraId="769839A1" w14:textId="4E95EDED" w:rsidR="00501FE6" w:rsidRPr="003B3718" w:rsidRDefault="00501FE6" w:rsidP="003B3718">
            <w:pPr>
              <w:spacing w:before="60" w:after="60"/>
              <w:jc w:val="both"/>
              <w:rPr>
                <w:rFonts w:cs="Times New Roman"/>
                <w:sz w:val="28"/>
                <w:szCs w:val="28"/>
              </w:rPr>
            </w:pPr>
            <w:r w:rsidRPr="003B3718">
              <w:rPr>
                <w:rFonts w:cs="Times New Roman"/>
                <w:sz w:val="28"/>
                <w:szCs w:val="28"/>
              </w:rPr>
              <w:t xml:space="preserve">- Điểm d khoản 2 Điều 20 Thông tư số 13/2026/TT-BKHCN quy định việc áp dụng tiêu chuẩn quốc tế, tiêu chuẩn khu vực, tiêu chuẩn nước ngoài không được trái với quy định của pháp luật Việt Nam, không làm tổn hại đến quốc phòng, </w:t>
            </w:r>
            <w:proofErr w:type="gramStart"/>
            <w:r w:rsidRPr="003B3718">
              <w:rPr>
                <w:rFonts w:cs="Times New Roman"/>
                <w:sz w:val="28"/>
                <w:szCs w:val="28"/>
              </w:rPr>
              <w:t>an</w:t>
            </w:r>
            <w:proofErr w:type="gramEnd"/>
            <w:r w:rsidRPr="003B3718">
              <w:rPr>
                <w:rFonts w:cs="Times New Roman"/>
                <w:sz w:val="28"/>
                <w:szCs w:val="28"/>
              </w:rPr>
              <w:t xml:space="preserve"> ninh, lợi ích kinh tế - xã hội và các lợi ích khác của quốc gia.</w:t>
            </w:r>
          </w:p>
          <w:p w14:paraId="48E7BF96" w14:textId="60F5BEB6" w:rsidR="00501FE6" w:rsidRPr="003B3718" w:rsidRDefault="00501FE6" w:rsidP="003B3718">
            <w:pPr>
              <w:spacing w:before="60" w:after="60"/>
              <w:jc w:val="both"/>
              <w:rPr>
                <w:rFonts w:cs="Times New Roman"/>
                <w:sz w:val="28"/>
                <w:szCs w:val="28"/>
              </w:rPr>
            </w:pPr>
            <w:r w:rsidRPr="003B3718">
              <w:rPr>
                <w:rFonts w:cs="Times New Roman"/>
                <w:sz w:val="28"/>
                <w:szCs w:val="28"/>
              </w:rPr>
              <w:t>- Điểm đ khoản 2 Điều 20 Thông tư số 13/2026/TT-BKHCN quy định việc áp dụng tiêu chuẩn quốc tế, tiêu chuẩn khu vực, tiêu chuẩn nước ngoài phải tuân thủ quy định của pháp luật về sở hữu trí tuệ và chính sách bản quyền tiêu chuẩn.</w:t>
            </w:r>
          </w:p>
          <w:p w14:paraId="590AE706" w14:textId="2F454F99" w:rsidR="00D14351" w:rsidRPr="003B3718" w:rsidRDefault="00501FE6" w:rsidP="003B3718">
            <w:pPr>
              <w:spacing w:before="60" w:after="60"/>
              <w:jc w:val="both"/>
              <w:rPr>
                <w:rFonts w:cs="Times New Roman"/>
                <w:sz w:val="28"/>
                <w:szCs w:val="28"/>
              </w:rPr>
            </w:pPr>
            <w:r w:rsidRPr="003B3718">
              <w:rPr>
                <w:rFonts w:cs="Times New Roman"/>
                <w:sz w:val="28"/>
                <w:szCs w:val="28"/>
              </w:rPr>
              <w:lastRenderedPageBreak/>
              <w:t>- Điểm a khoản 3 Điều 20 Thông tư số 13/2026/TT-BKHCN quy định tổ chức, cá nhân nghiên cứu, tìm hiểu khả năng áp dụng tiêu chuẩn quốc tế, tiêu chuẩn khu vực, tiêu chuẩn nước ngoài trong điều kiện Việt Nam.</w:t>
            </w:r>
          </w:p>
        </w:tc>
        <w:tc>
          <w:tcPr>
            <w:tcW w:w="5375" w:type="dxa"/>
            <w:tcBorders>
              <w:top w:val="single" w:sz="4" w:space="0" w:color="000000"/>
              <w:left w:val="single" w:sz="4" w:space="0" w:color="000000"/>
              <w:bottom w:val="single" w:sz="4" w:space="0" w:color="000000"/>
              <w:right w:val="single" w:sz="4" w:space="0" w:color="000000"/>
            </w:tcBorders>
          </w:tcPr>
          <w:p w14:paraId="4E81A2B2" w14:textId="77777777" w:rsidR="004B5FC8" w:rsidRPr="003B3718" w:rsidRDefault="004B5FC8" w:rsidP="003B3718">
            <w:pPr>
              <w:pStyle w:val="NormalWeb"/>
              <w:shd w:val="clear" w:color="auto" w:fill="FFFFFF"/>
              <w:spacing w:before="60" w:after="60"/>
              <w:jc w:val="both"/>
              <w:rPr>
                <w:sz w:val="28"/>
                <w:szCs w:val="28"/>
              </w:rPr>
            </w:pPr>
            <w:bookmarkStart w:id="14" w:name="dieu_4"/>
            <w:r w:rsidRPr="003B3718">
              <w:rPr>
                <w:b/>
                <w:bCs/>
                <w:sz w:val="28"/>
                <w:szCs w:val="28"/>
              </w:rPr>
              <w:lastRenderedPageBreak/>
              <w:t>Điều 11. Nguyên tắc áp dụng tiêu chuẩn nước ngoài</w:t>
            </w:r>
            <w:bookmarkEnd w:id="14"/>
          </w:p>
          <w:p w14:paraId="5E4B60CD" w14:textId="77777777" w:rsidR="004B5FC8" w:rsidRPr="003B3718" w:rsidRDefault="004B5FC8" w:rsidP="003B3718">
            <w:pPr>
              <w:pStyle w:val="NormalWeb"/>
              <w:shd w:val="clear" w:color="auto" w:fill="FFFFFF"/>
              <w:spacing w:before="60" w:after="60"/>
              <w:jc w:val="both"/>
              <w:rPr>
                <w:sz w:val="28"/>
                <w:szCs w:val="28"/>
              </w:rPr>
            </w:pPr>
            <w:r w:rsidRPr="003B3718">
              <w:rPr>
                <w:sz w:val="28"/>
                <w:szCs w:val="28"/>
              </w:rPr>
              <w:lastRenderedPageBreak/>
              <w:t>1. Không trái với quy định pháp luật, không làm tổn hại tới an ninh, quốc phòng, lợi ích kinh tế - xã hội và các lợi ích khác của quốc gia.</w:t>
            </w:r>
          </w:p>
          <w:p w14:paraId="0CCD8605" w14:textId="77777777" w:rsidR="004B5FC8" w:rsidRPr="003B3718" w:rsidRDefault="004B5FC8" w:rsidP="003B3718">
            <w:pPr>
              <w:pStyle w:val="NormalWeb"/>
              <w:shd w:val="clear" w:color="auto" w:fill="FFFFFF"/>
              <w:spacing w:before="60" w:after="60"/>
              <w:jc w:val="both"/>
              <w:rPr>
                <w:sz w:val="28"/>
                <w:szCs w:val="28"/>
              </w:rPr>
            </w:pPr>
            <w:r w:rsidRPr="003B3718">
              <w:rPr>
                <w:sz w:val="28"/>
                <w:szCs w:val="28"/>
              </w:rPr>
              <w:t>2. Bảo đảm tuân thủ quy định pháp luật về sở hữu trí tuệ, chính sách về bản quyền tiêu chuẩn của các tổ chức giữ bản quyền tiêu chuẩn nước ngoài.</w:t>
            </w:r>
          </w:p>
          <w:p w14:paraId="45D3BAD5" w14:textId="77777777" w:rsidR="00D14351" w:rsidRPr="003B3718" w:rsidRDefault="004B5FC8" w:rsidP="003B3718">
            <w:pPr>
              <w:pStyle w:val="NormalWeb"/>
              <w:shd w:val="clear" w:color="auto" w:fill="FFFFFF"/>
              <w:spacing w:before="60" w:after="60"/>
              <w:jc w:val="both"/>
              <w:rPr>
                <w:sz w:val="28"/>
                <w:szCs w:val="28"/>
              </w:rPr>
            </w:pPr>
            <w:r w:rsidRPr="003B3718">
              <w:rPr>
                <w:sz w:val="28"/>
                <w:szCs w:val="28"/>
              </w:rPr>
              <w:t>3. Là tiêu chuẩn hiện hành, ưu tiên lựa chọn, áp dụng Tiêu chuẩn cơ sở Thành phố Hồ Chí Minh được xây dựng trên cơ sở tham khảo tiêu chuẩn nước ngoài hoặc tiêu chuẩn nước ngoài đang được áp dụng rộng rãi trong lĩnh vực liên quan, bảo đảm tính khoa học, tính khả thi và hiệu quả kinh tế.</w:t>
            </w:r>
          </w:p>
          <w:p w14:paraId="7629F242" w14:textId="1BEE0788" w:rsidR="00925E21" w:rsidRPr="003B3718" w:rsidRDefault="00925E21" w:rsidP="003B3718">
            <w:pPr>
              <w:pStyle w:val="NormalWeb"/>
              <w:shd w:val="clear" w:color="auto" w:fill="FFFFFF"/>
              <w:spacing w:before="60" w:after="60"/>
              <w:jc w:val="both"/>
              <w:rPr>
                <w:sz w:val="28"/>
                <w:szCs w:val="28"/>
              </w:rPr>
            </w:pPr>
            <w:r w:rsidRPr="003B3718">
              <w:rPr>
                <w:sz w:val="28"/>
                <w:szCs w:val="28"/>
              </w:rPr>
              <w:t>4. Bảo đảm mức độ tương thích giữa tiêu chuẩn nước ngoài được lựa chọn với điều kiện kỹ thuật hiện hành và năng lực áp dụng trong nước.</w:t>
            </w:r>
          </w:p>
        </w:tc>
        <w:tc>
          <w:tcPr>
            <w:tcW w:w="4410" w:type="dxa"/>
            <w:tcBorders>
              <w:top w:val="single" w:sz="4" w:space="0" w:color="000000"/>
              <w:left w:val="single" w:sz="4" w:space="0" w:color="000000"/>
              <w:bottom w:val="single" w:sz="4" w:space="0" w:color="000000"/>
              <w:right w:val="single" w:sz="4" w:space="0" w:color="000000"/>
            </w:tcBorders>
          </w:tcPr>
          <w:p w14:paraId="0A9C25B7" w14:textId="37EA9DF0" w:rsidR="00D975AE" w:rsidRPr="003B3718" w:rsidRDefault="00D975AE" w:rsidP="003B3718">
            <w:pPr>
              <w:spacing w:before="60" w:after="60"/>
              <w:jc w:val="both"/>
              <w:rPr>
                <w:rFonts w:cs="Times New Roman"/>
                <w:sz w:val="28"/>
                <w:szCs w:val="28"/>
              </w:rPr>
            </w:pPr>
            <w:r w:rsidRPr="003B3718">
              <w:rPr>
                <w:rFonts w:cs="Times New Roman"/>
                <w:sz w:val="28"/>
                <w:szCs w:val="28"/>
              </w:rPr>
              <w:lastRenderedPageBreak/>
              <w:t>- Khoản 1: Kế thừa điểm d khoản 2 Điều 20 Thông tư số 13/2026/TT-</w:t>
            </w:r>
            <w:r w:rsidRPr="003B3718">
              <w:rPr>
                <w:rFonts w:cs="Times New Roman"/>
                <w:sz w:val="28"/>
                <w:szCs w:val="28"/>
              </w:rPr>
              <w:lastRenderedPageBreak/>
              <w:t xml:space="preserve">BKHCN khi quy định việc áp dụng tiêu chuẩn nước ngoài không được trái với quy định của pháp luật, không làm tổn hại đến quốc phòng, </w:t>
            </w:r>
            <w:proofErr w:type="gramStart"/>
            <w:r w:rsidRPr="003B3718">
              <w:rPr>
                <w:rFonts w:cs="Times New Roman"/>
                <w:sz w:val="28"/>
                <w:szCs w:val="28"/>
              </w:rPr>
              <w:t>an</w:t>
            </w:r>
            <w:proofErr w:type="gramEnd"/>
            <w:r w:rsidRPr="003B3718">
              <w:rPr>
                <w:rFonts w:cs="Times New Roman"/>
                <w:sz w:val="28"/>
                <w:szCs w:val="28"/>
              </w:rPr>
              <w:t xml:space="preserve"> ninh, lợi ích kinh tế - xã hội và các lợi ích khác của quốc gia.</w:t>
            </w:r>
          </w:p>
          <w:p w14:paraId="21FB9331" w14:textId="7B3F4E02" w:rsidR="00D975AE" w:rsidRPr="003B3718" w:rsidRDefault="00D975AE" w:rsidP="003B3718">
            <w:pPr>
              <w:spacing w:before="60" w:after="60"/>
              <w:jc w:val="both"/>
              <w:rPr>
                <w:rFonts w:cs="Times New Roman"/>
                <w:sz w:val="28"/>
                <w:szCs w:val="28"/>
              </w:rPr>
            </w:pPr>
            <w:r w:rsidRPr="003B3718">
              <w:rPr>
                <w:rFonts w:cs="Times New Roman"/>
                <w:sz w:val="28"/>
                <w:szCs w:val="28"/>
              </w:rPr>
              <w:t>- Khoản 2: Kế thừa điểm đ khoản 2 Điều 20 Thông tư số 13/2026/TT-BKHCN khi quy định việc áp dụng tiêu chuẩn nước ngoài phải tuân thủ quy định của pháp luật về sở hữu trí tuệ và chính sách bản quyền tiêu chuẩn.</w:t>
            </w:r>
          </w:p>
          <w:p w14:paraId="021D3ED3" w14:textId="4A192BA3" w:rsidR="00D975AE" w:rsidRPr="003B3718" w:rsidRDefault="00D975AE" w:rsidP="003B3718">
            <w:pPr>
              <w:spacing w:before="60" w:after="60"/>
              <w:jc w:val="both"/>
              <w:rPr>
                <w:rFonts w:cs="Times New Roman"/>
                <w:sz w:val="28"/>
                <w:szCs w:val="28"/>
              </w:rPr>
            </w:pPr>
            <w:r w:rsidRPr="003B3718">
              <w:rPr>
                <w:rFonts w:cs="Times New Roman"/>
                <w:sz w:val="28"/>
                <w:szCs w:val="28"/>
              </w:rPr>
              <w:t xml:space="preserve">- Khoản 3: Kế thừa điểm c khoản 2 và điểm a khoản 3 Điều 20 Thông tư số 13/2026/TT-BKHCN về nguyên tắc tổ chức, cá nhân được tự quyết định áp dụng tiêu chuẩn nước ngoài và nghiên cứu khả năng áp dụng trong điều kiện Việt Nam; đồng thời cụ thể hóa theo cơ chế của điểm đ khoản 3 Điều 28 Luật Phát triển đô thị khi quy định ưu tiên lựa chọn, áp dụng Tiêu chuẩn cơ sở Thành phố Hồ Chí Minh được xây dựng trên cơ sở tham khảo </w:t>
            </w:r>
            <w:r w:rsidRPr="003B3718">
              <w:rPr>
                <w:rFonts w:cs="Times New Roman"/>
                <w:sz w:val="28"/>
                <w:szCs w:val="28"/>
              </w:rPr>
              <w:lastRenderedPageBreak/>
              <w:t>tiêu chuẩn nước ngoài hoặc tiêu chuẩn nước ngoài đang được áp dụng rộng rãi trong lĩnh vực liên quan, bảo đảm tính khoa học, tính khả thi và hiệu quả kinh tế.</w:t>
            </w:r>
          </w:p>
          <w:p w14:paraId="73AA943D" w14:textId="6EDDBEBE" w:rsidR="00D14351" w:rsidRPr="003B3718" w:rsidRDefault="00D975AE" w:rsidP="003B3718">
            <w:pPr>
              <w:spacing w:before="60" w:after="60"/>
              <w:jc w:val="both"/>
              <w:rPr>
                <w:rFonts w:cs="Times New Roman"/>
                <w:sz w:val="28"/>
                <w:szCs w:val="28"/>
              </w:rPr>
            </w:pPr>
            <w:r w:rsidRPr="003B3718">
              <w:rPr>
                <w:rFonts w:cs="Times New Roman"/>
                <w:sz w:val="28"/>
                <w:szCs w:val="28"/>
              </w:rPr>
              <w:t>- Khoản 4: Kế thừa điểm a khoản 3 Điều 20 Thông tư số 13/2026/TT-BKHCN về yêu cầu nghiên cứu khả năng áp dụng tiêu chuẩn nước ngoài trong điều kiện Việt Nam; đồng thời cụ thể hóa yêu cầu bảo đảm mức độ tương thích giữa tiêu chuẩn nước ngoài được lựa chọn với điều kiện kỹ thuật hiện hành và năng lực áp dụng trong nước.</w:t>
            </w:r>
          </w:p>
        </w:tc>
      </w:tr>
      <w:tr w:rsidR="003B3718" w:rsidRPr="003B3718" w14:paraId="3E381084"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3F7A2C10" w14:textId="7E7823A8" w:rsidR="005B0DA7" w:rsidRPr="003B3718" w:rsidRDefault="005B0DA7" w:rsidP="003B3718">
            <w:pPr>
              <w:spacing w:before="60" w:after="60"/>
              <w:jc w:val="both"/>
              <w:rPr>
                <w:rFonts w:cs="Times New Roman"/>
                <w:sz w:val="28"/>
                <w:szCs w:val="28"/>
              </w:rPr>
            </w:pPr>
            <w:r w:rsidRPr="003B3718">
              <w:rPr>
                <w:rFonts w:cs="Times New Roman"/>
                <w:sz w:val="28"/>
                <w:szCs w:val="28"/>
              </w:rPr>
              <w:lastRenderedPageBreak/>
              <w:t>- Điểm a khoản 3 Điều 20 Thông tư số 13/2026/TT-BKHCN quy định tổ chức, cá nhân nghiên cứu, tìm hiểu để áp dụng tiêu chuẩn quốc tế, tiêu chuẩn khu vực, tiêu chuẩn nước ngoài trong điều kiện Việt Nam.</w:t>
            </w:r>
          </w:p>
          <w:p w14:paraId="4CF92A45" w14:textId="5E4521D7" w:rsidR="005B0DA7" w:rsidRPr="003B3718" w:rsidRDefault="005B0DA7" w:rsidP="003B3718">
            <w:pPr>
              <w:spacing w:before="60" w:after="60"/>
              <w:jc w:val="both"/>
              <w:rPr>
                <w:rFonts w:cs="Times New Roman"/>
                <w:sz w:val="28"/>
                <w:szCs w:val="28"/>
              </w:rPr>
            </w:pPr>
            <w:r w:rsidRPr="003B3718">
              <w:rPr>
                <w:rFonts w:cs="Times New Roman"/>
                <w:sz w:val="28"/>
                <w:szCs w:val="28"/>
              </w:rPr>
              <w:t xml:space="preserve">- Điểm d khoản 2 Điều 20 Thông tư số 13/2026/TT-BKHCN quy định việc áp dụng tiêu chuẩn quốc tế, tiêu chuẩn khu vực, tiêu chuẩn nước </w:t>
            </w:r>
            <w:r w:rsidRPr="003B3718">
              <w:rPr>
                <w:rFonts w:cs="Times New Roman"/>
                <w:sz w:val="28"/>
                <w:szCs w:val="28"/>
              </w:rPr>
              <w:lastRenderedPageBreak/>
              <w:t xml:space="preserve">ngoài không được trái quy định của pháp luật Việt Nam, không làm tổn hại đến quốc phòng, </w:t>
            </w:r>
            <w:proofErr w:type="gramStart"/>
            <w:r w:rsidRPr="003B3718">
              <w:rPr>
                <w:rFonts w:cs="Times New Roman"/>
                <w:sz w:val="28"/>
                <w:szCs w:val="28"/>
              </w:rPr>
              <w:t>an</w:t>
            </w:r>
            <w:proofErr w:type="gramEnd"/>
            <w:r w:rsidRPr="003B3718">
              <w:rPr>
                <w:rFonts w:cs="Times New Roman"/>
                <w:sz w:val="28"/>
                <w:szCs w:val="28"/>
              </w:rPr>
              <w:t xml:space="preserve"> ninh, lợi ích kinh tế - xã hội và các lợi ích khác của quốc gia.</w:t>
            </w:r>
          </w:p>
          <w:p w14:paraId="0DD76559" w14:textId="57C5AB11" w:rsidR="005B0DA7" w:rsidRPr="003B3718" w:rsidRDefault="005B0DA7" w:rsidP="003B3718">
            <w:pPr>
              <w:spacing w:before="60" w:after="60"/>
              <w:jc w:val="both"/>
              <w:rPr>
                <w:rFonts w:cs="Times New Roman"/>
                <w:sz w:val="28"/>
                <w:szCs w:val="28"/>
              </w:rPr>
            </w:pPr>
            <w:r w:rsidRPr="003B3718">
              <w:rPr>
                <w:rFonts w:cs="Times New Roman"/>
                <w:sz w:val="28"/>
                <w:szCs w:val="28"/>
              </w:rPr>
              <w:t>- Khoản 7 Điều 9 Nghị định số 22/2026/NĐ-CP quy định trường hợp tiêu chuẩn nước ngoài được viện dẫn trong quy chuẩn kỹ thuật thì phải bảo đảm có bản tiếng Việt để cung cấp khi có yêu cầu.</w:t>
            </w:r>
          </w:p>
          <w:p w14:paraId="3850FE36" w14:textId="2A71D724" w:rsidR="00D14351" w:rsidRPr="003B3718" w:rsidRDefault="005B0DA7" w:rsidP="003B3718">
            <w:pPr>
              <w:spacing w:before="60" w:after="60"/>
              <w:jc w:val="both"/>
              <w:rPr>
                <w:rFonts w:cs="Times New Roman"/>
                <w:sz w:val="28"/>
                <w:szCs w:val="28"/>
              </w:rPr>
            </w:pPr>
            <w:r w:rsidRPr="003B3718">
              <w:rPr>
                <w:rFonts w:cs="Times New Roman"/>
                <w:sz w:val="28"/>
                <w:szCs w:val="28"/>
              </w:rPr>
              <w:t>- Pháp luật hiện hành chưa quy định cụ thể điều kiện áp dụng tiêu chuẩn nước ngoài đối với dự án đầu tư phát triển và cung ứng dịch vụ đô thị của Thành phố Hồ Chí Minh như điều kiện về chuyển giao công nghệ, tính đồng bộ trong vận hành, khai thác, duy tu, bảo trì hoặc việc sử dụng số liệu đặc thù của địa phương.</w:t>
            </w:r>
          </w:p>
        </w:tc>
        <w:tc>
          <w:tcPr>
            <w:tcW w:w="5375" w:type="dxa"/>
            <w:tcBorders>
              <w:top w:val="single" w:sz="4" w:space="0" w:color="000000"/>
              <w:left w:val="single" w:sz="4" w:space="0" w:color="000000"/>
              <w:bottom w:val="single" w:sz="4" w:space="0" w:color="000000"/>
              <w:right w:val="single" w:sz="4" w:space="0" w:color="000000"/>
            </w:tcBorders>
          </w:tcPr>
          <w:p w14:paraId="6F5FB32B" w14:textId="77777777" w:rsidR="00D14351" w:rsidRPr="003B3718" w:rsidRDefault="00D14351" w:rsidP="003B3718">
            <w:pPr>
              <w:pStyle w:val="NormalWeb"/>
              <w:shd w:val="clear" w:color="auto" w:fill="FFFFFF"/>
              <w:spacing w:before="60" w:after="60"/>
              <w:jc w:val="both"/>
              <w:rPr>
                <w:sz w:val="28"/>
                <w:szCs w:val="28"/>
              </w:rPr>
            </w:pPr>
            <w:bookmarkStart w:id="15" w:name="dieu_5"/>
            <w:r w:rsidRPr="003B3718">
              <w:rPr>
                <w:b/>
                <w:bCs/>
                <w:sz w:val="28"/>
                <w:szCs w:val="28"/>
              </w:rPr>
              <w:lastRenderedPageBreak/>
              <w:t>Điều 12. Điều kiện áp dụng tiêu chuẩn nước ngoài</w:t>
            </w:r>
            <w:bookmarkEnd w:id="15"/>
          </w:p>
          <w:p w14:paraId="45697E4B"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1. Phải có tính khả thi về mặt chuyển giao công nghệ, đặc biệt đối với dự án có áp dụng công nghệ mới; đáp ứng điều kiện thuận lợi trong công tác xây dựng định mức, đơn giá của cơ quan quản lý nhà nước.</w:t>
            </w:r>
          </w:p>
          <w:p w14:paraId="7B1EDEE1"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 xml:space="preserve">2. Đảm bảo an toàn sử dụng cho con người, cho chính công trình và công trình lân cận; đáp ứng các yêu cầu về an toàn sinh thái, bảo vệ </w:t>
            </w:r>
            <w:r w:rsidRPr="003B3718">
              <w:rPr>
                <w:sz w:val="28"/>
                <w:szCs w:val="28"/>
              </w:rPr>
              <w:lastRenderedPageBreak/>
              <w:t>môi trường; bảo đảm hiệu quả kinh tế - kỹ thuật.</w:t>
            </w:r>
          </w:p>
          <w:p w14:paraId="6A59638F"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3. Bảo đảm tính đồng bộ, tương thích và khả thi trong toàn bộ quá trình triển khai, vận hành, quản lý, khai thác, duy tu, bảo trì đối với dự án, công trình, hệ thống kỹ thuật, dịch vụ hoặc lĩnh vực áp dụng tiêu chuẩn nước ngoài.</w:t>
            </w:r>
          </w:p>
          <w:p w14:paraId="6299FDB7" w14:textId="024D4EAD" w:rsidR="00D14351" w:rsidRPr="003B3718" w:rsidRDefault="00D14351" w:rsidP="003B3718">
            <w:pPr>
              <w:pStyle w:val="NormalWeb"/>
              <w:shd w:val="clear" w:color="auto" w:fill="FFFFFF"/>
              <w:spacing w:before="60" w:after="60"/>
              <w:jc w:val="both"/>
              <w:rPr>
                <w:sz w:val="28"/>
                <w:szCs w:val="28"/>
              </w:rPr>
            </w:pPr>
            <w:r w:rsidRPr="003B3718">
              <w:rPr>
                <w:sz w:val="28"/>
                <w:szCs w:val="28"/>
              </w:rPr>
              <w:t>4. Phải sử dụng các số liệu đầu vào liên quan đến điều kiện đặc thù của Thành phố Hồ Chí Minh (địa chất, thủy văn, khí hậu, phân vùng động đất...) được quy định trong quy chuẩn kỹ thuật quốc gia về số liệu điều kiện tự nhiên và các tiêu chuẩn bắt buộc áp dụng.</w:t>
            </w:r>
          </w:p>
        </w:tc>
        <w:tc>
          <w:tcPr>
            <w:tcW w:w="4410" w:type="dxa"/>
            <w:tcBorders>
              <w:top w:val="single" w:sz="4" w:space="0" w:color="000000"/>
              <w:left w:val="single" w:sz="4" w:space="0" w:color="000000"/>
              <w:bottom w:val="single" w:sz="4" w:space="0" w:color="000000"/>
              <w:right w:val="single" w:sz="4" w:space="0" w:color="000000"/>
            </w:tcBorders>
          </w:tcPr>
          <w:p w14:paraId="00D21FE8" w14:textId="501A96B3" w:rsidR="00A02C2A" w:rsidRPr="003B3718" w:rsidRDefault="00A02C2A" w:rsidP="003B3718">
            <w:pPr>
              <w:spacing w:before="60" w:after="60"/>
              <w:jc w:val="both"/>
              <w:rPr>
                <w:rFonts w:cs="Times New Roman"/>
                <w:sz w:val="28"/>
                <w:szCs w:val="28"/>
              </w:rPr>
            </w:pPr>
            <w:r w:rsidRPr="003B3718">
              <w:rPr>
                <w:rFonts w:cs="Times New Roman"/>
                <w:sz w:val="28"/>
                <w:szCs w:val="28"/>
              </w:rPr>
              <w:lastRenderedPageBreak/>
              <w:t xml:space="preserve">- Khoản 1: Cụ thể hóa điểm a khoản 3 Điều 20 Thông tư số 13/2026/TT-BKHCN khi quy định việc áp dụng tiêu chuẩn nước ngoài phải bảo đảm tính khả thi về chuyển giao công nghệ, đặc biệt đối với dự án áp dụng công nghệ mới; đồng thời bổ sung yêu cầu đáp ứng điều kiện thuận lợi cho việc xây dựng định mức, đơn giá nhằm phục vụ công tác quản lý đầu tư </w:t>
            </w:r>
            <w:r w:rsidRPr="003B3718">
              <w:rPr>
                <w:rFonts w:cs="Times New Roman"/>
                <w:sz w:val="28"/>
                <w:szCs w:val="28"/>
              </w:rPr>
              <w:lastRenderedPageBreak/>
              <w:t>xây dựng và quản lý chi phí trên địa bàn Thành phố.</w:t>
            </w:r>
          </w:p>
          <w:p w14:paraId="6D851AEF" w14:textId="2EF646C8" w:rsidR="00A02C2A" w:rsidRPr="003B3718" w:rsidRDefault="00A02C2A" w:rsidP="003B3718">
            <w:pPr>
              <w:spacing w:before="60" w:after="60"/>
              <w:jc w:val="both"/>
              <w:rPr>
                <w:rFonts w:cs="Times New Roman"/>
                <w:sz w:val="28"/>
                <w:szCs w:val="28"/>
              </w:rPr>
            </w:pPr>
            <w:r w:rsidRPr="003B3718">
              <w:rPr>
                <w:rFonts w:cs="Times New Roman"/>
                <w:sz w:val="28"/>
                <w:szCs w:val="28"/>
              </w:rPr>
              <w:t xml:space="preserve">- Khoản 2: Cụ thể hóa điểm d khoản 2 Điều 20 Thông tư số 13/2026/TT-BKHCN khi quy định việc áp dụng tiêu chuẩn nước ngoài phải bảo đảm an toàn cho con người, công trình và công trình lân cận; đáp ứng yêu cầu bảo vệ môi trường, </w:t>
            </w:r>
            <w:proofErr w:type="gramStart"/>
            <w:r w:rsidRPr="003B3718">
              <w:rPr>
                <w:rFonts w:cs="Times New Roman"/>
                <w:sz w:val="28"/>
                <w:szCs w:val="28"/>
              </w:rPr>
              <w:t>an</w:t>
            </w:r>
            <w:proofErr w:type="gramEnd"/>
            <w:r w:rsidRPr="003B3718">
              <w:rPr>
                <w:rFonts w:cs="Times New Roman"/>
                <w:sz w:val="28"/>
                <w:szCs w:val="28"/>
              </w:rPr>
              <w:t xml:space="preserve"> toàn sinh thái và hiệu quả kinh tế - kỹ thuật.</w:t>
            </w:r>
          </w:p>
          <w:p w14:paraId="5E461612" w14:textId="600975F8" w:rsidR="00A02C2A" w:rsidRPr="003B3718" w:rsidRDefault="00A02C2A" w:rsidP="003B3718">
            <w:pPr>
              <w:spacing w:before="60" w:after="60"/>
              <w:jc w:val="both"/>
              <w:rPr>
                <w:rFonts w:cs="Times New Roman"/>
                <w:sz w:val="28"/>
                <w:szCs w:val="28"/>
              </w:rPr>
            </w:pPr>
            <w:r w:rsidRPr="003B3718">
              <w:rPr>
                <w:rFonts w:cs="Times New Roman"/>
                <w:sz w:val="28"/>
                <w:szCs w:val="28"/>
              </w:rPr>
              <w:t>- Khoản 3: Bổ sung điều kiện bảo đảm tính đồng bộ, tương thích và khả thi trong toàn bộ quá trình triển khai, vận hành, quản lý, khai thác, duy tu, bảo trì đối với dự án, công trình, hệ thống kỹ thuật, dịch vụ hoặc lĩnh vực áp dụng tiêu chuẩn nước ngoài nhằm bảo đảm hiệu quả đầu tư, khả năng vận hành lâu dài và tính thống nhất trong quá trình quản lý.</w:t>
            </w:r>
          </w:p>
          <w:p w14:paraId="607D33C6" w14:textId="6EDE8A4A" w:rsidR="00D14351" w:rsidRPr="003B3718" w:rsidRDefault="00A02C2A" w:rsidP="003B3718">
            <w:pPr>
              <w:spacing w:before="60" w:after="60"/>
              <w:jc w:val="both"/>
              <w:rPr>
                <w:rFonts w:cs="Times New Roman"/>
                <w:sz w:val="28"/>
                <w:szCs w:val="28"/>
              </w:rPr>
            </w:pPr>
            <w:r w:rsidRPr="003B3718">
              <w:rPr>
                <w:rFonts w:cs="Times New Roman"/>
                <w:sz w:val="28"/>
                <w:szCs w:val="28"/>
              </w:rPr>
              <w:t xml:space="preserve">- Khoản 4: Cụ thể hóa điểm a khoản 3 Điều 20 Thông tư số 13/2026/TT-BKHCN khi quy định việc áp dụng tiêu chuẩn nước ngoài phải sử dụng các số liệu đầu vào phù hợp với điều </w:t>
            </w:r>
            <w:r w:rsidRPr="003B3718">
              <w:rPr>
                <w:rFonts w:cs="Times New Roman"/>
                <w:sz w:val="28"/>
                <w:szCs w:val="28"/>
              </w:rPr>
              <w:lastRenderedPageBreak/>
              <w:t xml:space="preserve">kiện đặc thù của Thành phố Hồ Chí Minh như địa chất, thủy văn, khí hậu, phân vùng động đất... theo quy chuẩn kỹ thuật quốc gia và quy định của pháp luật chuyên ngành, nhằm bảo đảm tính chính xác, </w:t>
            </w:r>
            <w:proofErr w:type="gramStart"/>
            <w:r w:rsidRPr="003B3718">
              <w:rPr>
                <w:rFonts w:cs="Times New Roman"/>
                <w:sz w:val="28"/>
                <w:szCs w:val="28"/>
              </w:rPr>
              <w:t>an</w:t>
            </w:r>
            <w:proofErr w:type="gramEnd"/>
            <w:r w:rsidRPr="003B3718">
              <w:rPr>
                <w:rFonts w:cs="Times New Roman"/>
                <w:sz w:val="28"/>
                <w:szCs w:val="28"/>
              </w:rPr>
              <w:t xml:space="preserve"> toàn và khả năng áp dụng trong điều kiện thực tế của Thành phố.</w:t>
            </w:r>
          </w:p>
        </w:tc>
      </w:tr>
      <w:tr w:rsidR="003B3718" w:rsidRPr="003B3718" w14:paraId="2BDFA384"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7A91F617" w14:textId="24BB1371" w:rsidR="00942ABB" w:rsidRPr="003B3718" w:rsidRDefault="00942ABB" w:rsidP="003B3718">
            <w:pPr>
              <w:spacing w:before="60" w:after="60"/>
              <w:jc w:val="both"/>
              <w:rPr>
                <w:rFonts w:cs="Times New Roman"/>
                <w:sz w:val="28"/>
                <w:szCs w:val="28"/>
              </w:rPr>
            </w:pPr>
            <w:r w:rsidRPr="003B3718">
              <w:rPr>
                <w:rFonts w:cs="Times New Roman"/>
                <w:sz w:val="28"/>
                <w:szCs w:val="28"/>
              </w:rPr>
              <w:lastRenderedPageBreak/>
              <w:t>- Điểm đ khoản 3 Điều 28 Luật Phát triển đô thị giao Ủy ban nhân dân Thành phố thẩm quyền lựa chọn, công nhận và áp dụng tiêu chuẩn tiên tiến, hiện đại của nước ngoài, khu vực và quốc tế phục vụ công tác quản lý, đầu tư phát triển và cung ứng dịch vụ đô thị, không quy định trình tự, thủ tục và thành phần hồ sơ thực hiện.</w:t>
            </w:r>
          </w:p>
          <w:p w14:paraId="4C9AD4D4" w14:textId="120751ED" w:rsidR="00942ABB" w:rsidRPr="003B3718" w:rsidRDefault="00942ABB" w:rsidP="003B3718">
            <w:pPr>
              <w:spacing w:before="60" w:after="60"/>
              <w:jc w:val="both"/>
              <w:rPr>
                <w:rFonts w:cs="Times New Roman"/>
                <w:sz w:val="28"/>
                <w:szCs w:val="28"/>
              </w:rPr>
            </w:pPr>
            <w:r w:rsidRPr="003B3718">
              <w:rPr>
                <w:rFonts w:cs="Times New Roman"/>
                <w:sz w:val="28"/>
                <w:szCs w:val="28"/>
              </w:rPr>
              <w:t xml:space="preserve">- Điểm c, điểm d và điểm đ khoản 2 Điều 20 Thông tư số 13/2026/TT-BKHCN quy định cơ quan, tổ chức, cá nhân được tự quyết định áp dụng trực tiếp tiêu chuẩn quốc tế, tiêu chuẩn khu vực, tiêu chuẩn nước ngoài; việc áp dụng phải bảo đảm không trái quy định của pháp luật, </w:t>
            </w:r>
            <w:r w:rsidRPr="003B3718">
              <w:rPr>
                <w:rFonts w:cs="Times New Roman"/>
                <w:sz w:val="28"/>
                <w:szCs w:val="28"/>
              </w:rPr>
              <w:lastRenderedPageBreak/>
              <w:t>không làm tổn hại lợi ích quốc gia và tuân thủ quy định về sở hữu trí tuệ, bản quyền tiêu chuẩn, không quy định hồ sơ đề xuất hoặc trình tự lựa chọn, công nhận áp dụng.</w:t>
            </w:r>
          </w:p>
          <w:p w14:paraId="6AE3A83F" w14:textId="247B8920" w:rsidR="00942ABB" w:rsidRPr="003B3718" w:rsidRDefault="00942ABB" w:rsidP="003B3718">
            <w:pPr>
              <w:spacing w:before="60" w:after="60"/>
              <w:jc w:val="both"/>
              <w:rPr>
                <w:rFonts w:cs="Times New Roman"/>
                <w:sz w:val="28"/>
                <w:szCs w:val="28"/>
              </w:rPr>
            </w:pPr>
            <w:r w:rsidRPr="003B3718">
              <w:rPr>
                <w:rFonts w:cs="Times New Roman"/>
                <w:sz w:val="28"/>
                <w:szCs w:val="28"/>
              </w:rPr>
              <w:t>- Điểm a khoản 3 Điều 20 Thông tư số 13/2026/TT-BKHCN quy định nghiên cứu, tìm hiểu khả năng áp dụng tiêu chuẩn quốc tế, tiêu chuẩn khu vực, tiêu chuẩn nước ngoài trong điều kiện Việt Nam, không quy định yêu cầu lập báo cáo thuyết minh, bản đối chiếu hoặc hồ sơ đánh giá.</w:t>
            </w:r>
          </w:p>
          <w:p w14:paraId="3ABA73EB" w14:textId="1A2162D8" w:rsidR="00942ABB" w:rsidRPr="003B3718" w:rsidRDefault="00942ABB" w:rsidP="003B3718">
            <w:pPr>
              <w:spacing w:before="60" w:after="60"/>
              <w:jc w:val="both"/>
              <w:rPr>
                <w:rFonts w:cs="Times New Roman"/>
                <w:sz w:val="28"/>
                <w:szCs w:val="28"/>
              </w:rPr>
            </w:pPr>
            <w:r w:rsidRPr="003B3718">
              <w:rPr>
                <w:rFonts w:cs="Times New Roman"/>
                <w:sz w:val="28"/>
                <w:szCs w:val="28"/>
              </w:rPr>
              <w:t>- Khoản 7 Điều 9 Nghị định số 22/2026/NĐ-CP chỉ quy định trường hợp tiêu chuẩn nước ngoài được viện dẫn trong quy chuẩn kỹ thuật thì cơ quan ban hành phải bảo đảm có bản tiếng Việt để cung cấp khi có yêu cầu, không quy định thành phần hồ sơ áp dụng tiêu chuẩn nước ngoài.</w:t>
            </w:r>
          </w:p>
          <w:p w14:paraId="77854472" w14:textId="734CED15" w:rsidR="00D14351" w:rsidRPr="003B3718" w:rsidRDefault="00942ABB" w:rsidP="003B3718">
            <w:pPr>
              <w:spacing w:before="60" w:after="60"/>
              <w:jc w:val="both"/>
              <w:rPr>
                <w:rFonts w:cs="Times New Roman"/>
                <w:sz w:val="28"/>
                <w:szCs w:val="28"/>
              </w:rPr>
            </w:pPr>
            <w:r w:rsidRPr="003B3718">
              <w:rPr>
                <w:rFonts w:cs="Times New Roman"/>
                <w:sz w:val="28"/>
                <w:szCs w:val="28"/>
              </w:rPr>
              <w:t xml:space="preserve">- Khoản 1, khoản 2 và khoản 3 Điều 25 Nghị định số 22/2026/NĐ-CP quy định tổ chức, cá nhân công bố tiêu chuẩn áp dụng và có trách nhiệm lưu </w:t>
            </w:r>
            <w:r w:rsidRPr="003B3718">
              <w:rPr>
                <w:rFonts w:cs="Times New Roman"/>
                <w:sz w:val="28"/>
                <w:szCs w:val="28"/>
              </w:rPr>
              <w:lastRenderedPageBreak/>
              <w:t>giữ, cung cấp tài liệu kỹ thuật khi cơ quan có thẩm quyền yêu cầu, không quy định hồ sơ đề xuất để cơ quan nhà nước xem xét, công nhận việc áp dụng tiêu chuẩn nước ngoài.</w:t>
            </w:r>
          </w:p>
        </w:tc>
        <w:tc>
          <w:tcPr>
            <w:tcW w:w="5375" w:type="dxa"/>
            <w:tcBorders>
              <w:top w:val="single" w:sz="4" w:space="0" w:color="000000"/>
              <w:left w:val="single" w:sz="4" w:space="0" w:color="000000"/>
              <w:bottom w:val="single" w:sz="4" w:space="0" w:color="000000"/>
              <w:right w:val="single" w:sz="4" w:space="0" w:color="000000"/>
            </w:tcBorders>
          </w:tcPr>
          <w:p w14:paraId="0D4A13D8" w14:textId="77777777" w:rsidR="00D14351" w:rsidRPr="003B3718" w:rsidRDefault="00D14351" w:rsidP="003B3718">
            <w:pPr>
              <w:pStyle w:val="NormalWeb"/>
              <w:shd w:val="clear" w:color="auto" w:fill="FFFFFF"/>
              <w:spacing w:before="60" w:after="60"/>
              <w:jc w:val="both"/>
              <w:rPr>
                <w:sz w:val="28"/>
                <w:szCs w:val="28"/>
              </w:rPr>
            </w:pPr>
            <w:bookmarkStart w:id="16" w:name="dieu_6"/>
            <w:r w:rsidRPr="003B3718">
              <w:rPr>
                <w:b/>
                <w:bCs/>
                <w:sz w:val="28"/>
                <w:szCs w:val="28"/>
              </w:rPr>
              <w:lastRenderedPageBreak/>
              <w:t>Điều 13. Trình hồ sơ đề xuất lựa chọn, công nhận và áp dụng</w:t>
            </w:r>
            <w:bookmarkEnd w:id="16"/>
          </w:p>
          <w:p w14:paraId="6DE7F0DA"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1. Chủ đầu tư hoặc đơn vị được giao lập báo cáo nghiên cứu khả thi, báo cáo kinh tế - kỹ thuật có trách nhiệm phân tích yêu cầu kỹ thuật của dự án, đề xuất lựa chọn tiêu chuẩn nước ngoài phù hợp để áp dụng và gửi hồ sơ đề xuất đến cơ quan chủ trì tổ chức đánh giá hồ sơ đề xuất quy định tại khoản 2 Điều này.</w:t>
            </w:r>
          </w:p>
          <w:p w14:paraId="760FBB8D"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 xml:space="preserve">2. Cơ quan chuyên môn trực thuộc người quyết định đầu tư theo chuyên ngành của tiêu chuẩn đề xuất áp dụng có trách nhiệm chủ trì tổ chức đánh giá hồ sơ đề xuất áp dụng tiêu chuẩn nước ngoài. Chủ đầu tư hoặc đơn vị được giao lập báo cáo nghiên cứu khả thi, báo cáo kinh tế - kỹ thuật gửi hồ sơ đề xuất đến cơ </w:t>
            </w:r>
            <w:r w:rsidRPr="003B3718">
              <w:rPr>
                <w:sz w:val="28"/>
                <w:szCs w:val="28"/>
              </w:rPr>
              <w:lastRenderedPageBreak/>
              <w:t>quan chủ trì để xem xét, đánh giá theo quy định của Quy định này.</w:t>
            </w:r>
          </w:p>
          <w:p w14:paraId="549B00D7"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3. Hồ sơ đề xuất áp dụng tiêu chuẩn nước ngoài bao gồm:</w:t>
            </w:r>
          </w:p>
          <w:p w14:paraId="597C123E"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a) Văn bản đề nghị áp dụng tiêu chuẩn nước ngoài, trong đó nêu rõ: Tên dự án, quy mô, địa điểm xây dựng; phạm vi, nội dung tiêu chuẩn nước ngoài dự kiến áp dụng (kèm dẫn chiếu điều, khoản hoặc phạm vi áp dụng trong tiêu chuẩn, nếu có);</w:t>
            </w:r>
          </w:p>
          <w:p w14:paraId="07D4C213"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b) Báo cáo thuyết minh về tính cần thiết, tính phù hợp của việc áp dụng tiêu chuẩn nước ngoài đối với dự án, bao gồm: Mô tả đặc điểm, điều kiện kinh tế - kỹ thuật của công trình và giải pháp đề xuất; đánh giá sơ bộ về khả năng chuyển giao công nghệ (nếu áp dụng công nghệ mới), tính khả thi và hiệu quả kinh tế - kỹ thuật;</w:t>
            </w:r>
          </w:p>
          <w:p w14:paraId="0825F573"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c) Bản sao tiêu chuẩn nước ngoài (toàn bộ hoặc các phần liên quan trực tiếp đến dự án) kèm bản dịch tiếng Việt toàn văn đã được chứng thực theo quy định; kèm bản gốc hoặc bản sao chứng thực của tiêu chuẩn để đối chiếu; đính kèm bảng trích yếu song ngữ các điều khoản dự kiến áp dụng;</w:t>
            </w:r>
          </w:p>
          <w:p w14:paraId="3345E624"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lastRenderedPageBreak/>
              <w:t>d) Bản đối chiếu, so sánh với các tiêu chuẩn, quy chuẩn kỹ thuật quốc gia và quy chuẩn địa phương hiện hành (nếu có), trong đó nêu rõ: Nội dung trùng lặp hoặc tương tự; nội dung khác biệt, mức độ và giải pháp xử lý khác biệt;</w:t>
            </w:r>
          </w:p>
          <w:p w14:paraId="1B9AB0BF"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đ) Tài liệu chứng minh tính hợp pháp và tình trạng hiệu lực của tiêu chuẩn nước ngoài (số hiệu, năm phiên bản; cơ quan ban hành; tình trạng hiệu lực). Trường hợp tiêu chuẩn bị thay thế hoặc có bản sửa đổi, phải nêu lý do áp dụng và biện pháp kiểm soát rủi ro tương ứng;</w:t>
            </w:r>
          </w:p>
          <w:p w14:paraId="187B55AC"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e) Tài liệu chứng minh quyền sử dụng, bản quyền đối với tiêu chuẩn nước ngoài (đối với tiêu chuẩn không phổ biến công khai hoặc yêu cầu cấp phép), phạm vi và thời hạn sử dụng, điều kiện;</w:t>
            </w:r>
          </w:p>
          <w:p w14:paraId="50BB836B" w14:textId="27968E98" w:rsidR="00D14351" w:rsidRPr="003B3718" w:rsidRDefault="00D14351" w:rsidP="003B3718">
            <w:pPr>
              <w:pStyle w:val="NormalWeb"/>
              <w:shd w:val="clear" w:color="auto" w:fill="FFFFFF"/>
              <w:spacing w:before="60" w:after="60"/>
              <w:jc w:val="both"/>
              <w:rPr>
                <w:sz w:val="28"/>
                <w:szCs w:val="28"/>
              </w:rPr>
            </w:pPr>
            <w:r w:rsidRPr="003B3718">
              <w:rPr>
                <w:sz w:val="28"/>
                <w:szCs w:val="28"/>
              </w:rPr>
              <w:t>g) Các hồ sơ, tài liệu khác liên quan.</w:t>
            </w:r>
          </w:p>
        </w:tc>
        <w:tc>
          <w:tcPr>
            <w:tcW w:w="4410" w:type="dxa"/>
            <w:tcBorders>
              <w:top w:val="single" w:sz="4" w:space="0" w:color="000000"/>
              <w:left w:val="single" w:sz="4" w:space="0" w:color="000000"/>
              <w:bottom w:val="single" w:sz="4" w:space="0" w:color="000000"/>
              <w:right w:val="single" w:sz="4" w:space="0" w:color="000000"/>
            </w:tcBorders>
          </w:tcPr>
          <w:p w14:paraId="2B1BE398" w14:textId="37DB7316" w:rsidR="001511DE" w:rsidRPr="003B3718" w:rsidRDefault="00D14351" w:rsidP="003B3718">
            <w:pPr>
              <w:spacing w:before="60" w:after="60"/>
              <w:jc w:val="both"/>
              <w:rPr>
                <w:rFonts w:cs="Times New Roman"/>
                <w:sz w:val="28"/>
                <w:szCs w:val="28"/>
              </w:rPr>
            </w:pPr>
            <w:r w:rsidRPr="003B3718">
              <w:rPr>
                <w:rFonts w:cs="Times New Roman"/>
                <w:sz w:val="28"/>
                <w:szCs w:val="28"/>
              </w:rPr>
              <w:lastRenderedPageBreak/>
              <w:t xml:space="preserve">- </w:t>
            </w:r>
            <w:r w:rsidR="001511DE" w:rsidRPr="003B3718">
              <w:rPr>
                <w:rFonts w:cs="Times New Roman"/>
                <w:sz w:val="28"/>
                <w:szCs w:val="28"/>
              </w:rPr>
              <w:t>Khoản 1: Cụ thể hóa điểm đ khoản 3 Điều 28 Luật Phát triển đô thị khi quy định trách nhiệm của chủ đầu tư hoặc đơn vị được giao lập báo cáo nghiên cứu khả thi, báo cáo kinh tế - kỹ thuật trong việc phân tích yêu cầu kỹ thuật của dự án, lựa chọn tiêu chuẩn nước ngoài phù hợp và lập hồ sơ đề xuất áp dụng, làm cơ sở để cơ quan có thẩm quyền xem xét, đánh giá trước khi quyết định công nhận và áp dụng.</w:t>
            </w:r>
          </w:p>
          <w:p w14:paraId="0C93D270" w14:textId="377CBABB" w:rsidR="001511DE" w:rsidRPr="003B3718" w:rsidRDefault="001511DE" w:rsidP="003B3718">
            <w:pPr>
              <w:spacing w:before="60" w:after="60"/>
              <w:jc w:val="both"/>
              <w:rPr>
                <w:rFonts w:cs="Times New Roman"/>
                <w:sz w:val="28"/>
                <w:szCs w:val="28"/>
              </w:rPr>
            </w:pPr>
            <w:r w:rsidRPr="003B3718">
              <w:rPr>
                <w:rFonts w:cs="Times New Roman"/>
                <w:sz w:val="28"/>
                <w:szCs w:val="28"/>
              </w:rPr>
              <w:t xml:space="preserve">- Khoản 2: Cụ thể hóa điểm đ khoản 3 Điều 28 Luật Phát triển đô thị khi giao cơ quan chuyên môn trực thuộc Người quyết định đầu tư theo chuyên ngành của tiêu chuẩn đề xuất áp dụng </w:t>
            </w:r>
            <w:r w:rsidRPr="003B3718">
              <w:rPr>
                <w:rFonts w:cs="Times New Roman"/>
                <w:sz w:val="28"/>
                <w:szCs w:val="28"/>
              </w:rPr>
              <w:lastRenderedPageBreak/>
              <w:t>chủ trì tổ chức đánh giá hồ sơ đề xuất. Quy định này nhằm xác định rõ đầu mối tiếp nhận, thẩm định hồ sơ theo lĩnh vực chuyên môn, bảo đảm việc xem xét, lựa chọn tiêu chuẩn nước ngoài phù hợp với yêu cầu quản lý và tính chất của từng dự án.</w:t>
            </w:r>
          </w:p>
          <w:p w14:paraId="03B2DD4C" w14:textId="38457EFA" w:rsidR="001511DE" w:rsidRPr="003B3718" w:rsidRDefault="00B532D9" w:rsidP="003B3718">
            <w:pPr>
              <w:spacing w:before="60" w:after="60"/>
              <w:jc w:val="both"/>
              <w:rPr>
                <w:rFonts w:cs="Times New Roman"/>
                <w:sz w:val="28"/>
                <w:szCs w:val="28"/>
              </w:rPr>
            </w:pPr>
            <w:r w:rsidRPr="003B3718">
              <w:rPr>
                <w:rFonts w:cs="Times New Roman"/>
                <w:sz w:val="28"/>
                <w:szCs w:val="28"/>
              </w:rPr>
              <w:t xml:space="preserve">- </w:t>
            </w:r>
            <w:r w:rsidR="001511DE" w:rsidRPr="003B3718">
              <w:rPr>
                <w:rFonts w:cs="Times New Roman"/>
                <w:sz w:val="28"/>
                <w:szCs w:val="28"/>
              </w:rPr>
              <w:t>Khoản 3</w:t>
            </w:r>
            <w:r w:rsidRPr="003B3718">
              <w:rPr>
                <w:rFonts w:cs="Times New Roman"/>
                <w:sz w:val="28"/>
                <w:szCs w:val="28"/>
              </w:rPr>
              <w:t xml:space="preserve">: </w:t>
            </w:r>
            <w:r w:rsidR="001511DE" w:rsidRPr="003B3718">
              <w:rPr>
                <w:rFonts w:cs="Times New Roman"/>
                <w:sz w:val="28"/>
                <w:szCs w:val="28"/>
              </w:rPr>
              <w:t>Cụ thể hóa điểm c, điểm d và điểm đ khoản 2, điểm a khoản 3 Điều 20 Thông tư số 13/2026/TT-BKHCN khi quy định thành phần hồ sơ đề xuất áp dụng tiêu chuẩn nước ngoài nhằm chứng minh sự cần thiết, tính phù hợp, khả năng áp dụng trong điều kiện Việt Nam, việc tuân thủ quy định của pháp luật, sở hữu trí tuệ và bản quyền tiêu chuẩn.</w:t>
            </w:r>
          </w:p>
          <w:p w14:paraId="7FE0695F" w14:textId="77777777" w:rsidR="001511DE" w:rsidRPr="003B3718" w:rsidRDefault="001511DE" w:rsidP="003B3718">
            <w:pPr>
              <w:spacing w:before="60" w:after="60"/>
              <w:jc w:val="both"/>
              <w:rPr>
                <w:rFonts w:cs="Times New Roman"/>
                <w:sz w:val="28"/>
                <w:szCs w:val="28"/>
              </w:rPr>
            </w:pPr>
            <w:r w:rsidRPr="003B3718">
              <w:rPr>
                <w:rFonts w:cs="Times New Roman"/>
                <w:sz w:val="28"/>
                <w:szCs w:val="28"/>
              </w:rPr>
              <w:t xml:space="preserve">Cụ thể hóa khoản 1, khoản 2 và khoản 3 Điều 25 Nghị định số 22/2026/NĐ-CP khi quy định hồ sơ phải có các tài liệu kỹ thuật phục vụ việc đánh giá, làm căn cứ để cơ quan có thẩm quyền xem xét, công nhận việc áp dụng tiêu chuẩn nước ngoài và phục vụ công tác </w:t>
            </w:r>
            <w:r w:rsidRPr="003B3718">
              <w:rPr>
                <w:rFonts w:cs="Times New Roman"/>
                <w:sz w:val="28"/>
                <w:szCs w:val="28"/>
              </w:rPr>
              <w:lastRenderedPageBreak/>
              <w:t>kiểm tra, giám sát trong quá trình thực hiện.</w:t>
            </w:r>
          </w:p>
          <w:p w14:paraId="5F376DA0" w14:textId="77777777" w:rsidR="001511DE" w:rsidRPr="003B3718" w:rsidRDefault="001511DE" w:rsidP="003B3718">
            <w:pPr>
              <w:spacing w:before="60" w:after="60"/>
              <w:jc w:val="both"/>
              <w:rPr>
                <w:rFonts w:cs="Times New Roman"/>
                <w:sz w:val="28"/>
                <w:szCs w:val="28"/>
              </w:rPr>
            </w:pPr>
            <w:r w:rsidRPr="003B3718">
              <w:rPr>
                <w:rFonts w:cs="Times New Roman"/>
                <w:sz w:val="28"/>
                <w:szCs w:val="28"/>
              </w:rPr>
              <w:t>Bổ sung quy định về bản đối chiếu với tiêu chuẩn, quy chuẩn kỹ thuật hiện hành; tài liệu chứng minh tình trạng hiệu lực của tiêu chuẩn; tài liệu chứng minh quyền sử dụng, bản quyền; bảng trích yếu song ngữ các điều khoản dự kiến áp dụng và các tài liệu khác có liên quan nhằm bảo đảm cơ quan đánh giá có đầy đủ cơ sở xem xét tính hợp pháp, tính tương thích, tính khả thi và hiệu quả của việc áp dụng tiêu chuẩn nước ngoài đối với từng dự án.</w:t>
            </w:r>
          </w:p>
          <w:p w14:paraId="3E7F11EE" w14:textId="6844A96B" w:rsidR="00D14351" w:rsidRPr="003B3718" w:rsidRDefault="001511DE" w:rsidP="003B3718">
            <w:pPr>
              <w:spacing w:before="60" w:after="60"/>
              <w:jc w:val="both"/>
              <w:rPr>
                <w:rFonts w:cs="Times New Roman"/>
                <w:sz w:val="28"/>
                <w:szCs w:val="28"/>
              </w:rPr>
            </w:pPr>
            <w:r w:rsidRPr="003B3718">
              <w:rPr>
                <w:rFonts w:cs="Times New Roman"/>
                <w:sz w:val="28"/>
                <w:szCs w:val="28"/>
              </w:rPr>
              <w:t>Bổ sung yêu cầu bản dịch tiếng Việt toàn văn đối với tiêu chuẩn nước ngoài được đề xuất áp dụng nhằm tạo điều kiện cho cơ quan chuyên môn tổ chức đánh giá, đối chiếu và thẩm định hồ sơ; đồng thời bảo đảm khả năng khai thác, sử dụng trong quá trình quản lý, thanh tra, kiểm tra và tổ chức thực hiện sau khi tiêu chuẩn được công nhận áp dụng.</w:t>
            </w:r>
          </w:p>
        </w:tc>
      </w:tr>
      <w:tr w:rsidR="003B3718" w:rsidRPr="003B3718" w14:paraId="4B8A6F3C"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0F78CF41" w14:textId="638BF8B6" w:rsidR="008B4EAE" w:rsidRPr="003B3718" w:rsidRDefault="008B4EAE" w:rsidP="003B3718">
            <w:pPr>
              <w:spacing w:before="60" w:after="60"/>
              <w:jc w:val="both"/>
              <w:rPr>
                <w:rFonts w:cs="Times New Roman"/>
                <w:sz w:val="28"/>
                <w:szCs w:val="28"/>
              </w:rPr>
            </w:pPr>
            <w:r w:rsidRPr="003B3718">
              <w:rPr>
                <w:rFonts w:cs="Times New Roman"/>
                <w:sz w:val="28"/>
                <w:szCs w:val="28"/>
              </w:rPr>
              <w:lastRenderedPageBreak/>
              <w:t>- Điểm đ khoản 3 Điều 28 Luật Phát triển đô thị giao Ủy ban nhân dân Thành phố thẩm quyền lựa chọn, công nhận và áp dụng tiêu chuẩn tiên tiến, hiện đại của nước ngoài, khu vực và quốc tế phục vụ công tác quản lý, đầu tư phát triển và cung ứng dịch vụ đô thị; không quy định trình tự, thủ tục tổ chức xem xét, đánh giá hồ sơ đề xuất.</w:t>
            </w:r>
          </w:p>
          <w:p w14:paraId="28B3B33A" w14:textId="6F411FFA" w:rsidR="008B4EAE" w:rsidRPr="003B3718" w:rsidRDefault="008B4EAE" w:rsidP="003B3718">
            <w:pPr>
              <w:spacing w:before="60" w:after="60"/>
              <w:jc w:val="both"/>
              <w:rPr>
                <w:rFonts w:cs="Times New Roman"/>
                <w:sz w:val="28"/>
                <w:szCs w:val="28"/>
              </w:rPr>
            </w:pPr>
            <w:r w:rsidRPr="003B3718">
              <w:rPr>
                <w:rFonts w:cs="Times New Roman"/>
                <w:sz w:val="28"/>
                <w:szCs w:val="28"/>
              </w:rPr>
              <w:t>- Điều 20 Thông tư số 13/2026/TT-BKHCN chỉ quy định nguyên tắc, yêu cầu và biện pháp thúc đẩy áp dụng tiêu chuẩn quốc tế, tiêu chuẩn khu vực, tiêu chuẩn nước ngoài; không quy định thủ tục tiếp nhận, đánh giá hồ sơ, thời hạn giải quyết hoặc thành lập Hội đồng đánh giá.</w:t>
            </w:r>
          </w:p>
          <w:p w14:paraId="27E9A1C0" w14:textId="77777777" w:rsidR="008B4EAE" w:rsidRPr="003B3718" w:rsidRDefault="008B4EAE" w:rsidP="003B3718">
            <w:pPr>
              <w:spacing w:before="60" w:after="60"/>
              <w:jc w:val="both"/>
              <w:rPr>
                <w:rFonts w:cs="Times New Roman"/>
                <w:sz w:val="28"/>
                <w:szCs w:val="28"/>
              </w:rPr>
            </w:pPr>
            <w:r w:rsidRPr="003B3718">
              <w:rPr>
                <w:rFonts w:cs="Times New Roman"/>
                <w:sz w:val="28"/>
                <w:szCs w:val="28"/>
              </w:rPr>
              <w:t xml:space="preserve">- Khoản 3 Điều 25 Nghị định số 22/2026/NĐ-CP quy định tổ chức, cá nhân chịu trách nhiệm đối với tiêu chuẩn áp dụng đã công bố và cung cấp tài liệu kỹ thuật khi cơ quan nhà nước có thẩm quyền yêu cầu; không quy định cơ chế thẩm định hoặc chấp </w:t>
            </w:r>
            <w:r w:rsidRPr="003B3718">
              <w:rPr>
                <w:rFonts w:cs="Times New Roman"/>
                <w:sz w:val="28"/>
                <w:szCs w:val="28"/>
              </w:rPr>
              <w:lastRenderedPageBreak/>
              <w:t>thuận trước khi áp dụng tiêu chuẩn nước ngoài.</w:t>
            </w:r>
          </w:p>
          <w:p w14:paraId="53AD34CB" w14:textId="010E97FE" w:rsidR="00D14351" w:rsidRPr="003B3718" w:rsidRDefault="00D14351" w:rsidP="003B3718">
            <w:pPr>
              <w:spacing w:before="60" w:after="60"/>
              <w:jc w:val="both"/>
              <w:rPr>
                <w:rFonts w:cs="Times New Roman"/>
                <w:sz w:val="28"/>
                <w:szCs w:val="28"/>
              </w:rPr>
            </w:pPr>
            <w:r w:rsidRPr="003B3718">
              <w:rPr>
                <w:rFonts w:cs="Times New Roman"/>
                <w:sz w:val="28"/>
                <w:szCs w:val="28"/>
              </w:rPr>
              <w:t>- Nghị định số 22/2026/NĐ-CP và Thông tư số 15/2026/TT-BKHCN không quy định Hội đồng đánh giá tiêu chuẩn nước ngoài đối với dự án nhóm A, công trình cấp I hoặc cấp đặc biệt.</w:t>
            </w:r>
          </w:p>
        </w:tc>
        <w:tc>
          <w:tcPr>
            <w:tcW w:w="5375" w:type="dxa"/>
            <w:tcBorders>
              <w:top w:val="single" w:sz="4" w:space="0" w:color="000000"/>
              <w:left w:val="single" w:sz="4" w:space="0" w:color="000000"/>
              <w:bottom w:val="single" w:sz="4" w:space="0" w:color="000000"/>
              <w:right w:val="single" w:sz="4" w:space="0" w:color="000000"/>
            </w:tcBorders>
          </w:tcPr>
          <w:p w14:paraId="1956BEA0" w14:textId="77777777" w:rsidR="00D14351" w:rsidRPr="003B3718" w:rsidRDefault="00D14351" w:rsidP="003B3718">
            <w:pPr>
              <w:pStyle w:val="NormalWeb"/>
              <w:shd w:val="clear" w:color="auto" w:fill="FFFFFF"/>
              <w:spacing w:before="60" w:after="60"/>
              <w:jc w:val="both"/>
              <w:rPr>
                <w:sz w:val="28"/>
                <w:szCs w:val="28"/>
              </w:rPr>
            </w:pPr>
            <w:bookmarkStart w:id="17" w:name="dieu_7"/>
            <w:r w:rsidRPr="003B3718">
              <w:rPr>
                <w:b/>
                <w:bCs/>
                <w:sz w:val="28"/>
                <w:szCs w:val="28"/>
              </w:rPr>
              <w:lastRenderedPageBreak/>
              <w:t>Điều 14. Tổ chức xem xét, đánh giá hồ sơ đề xuất</w:t>
            </w:r>
            <w:bookmarkEnd w:id="17"/>
          </w:p>
          <w:p w14:paraId="2FDBCD27"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1. Cơ quan chủ trì theo quy định tại </w:t>
            </w:r>
            <w:bookmarkStart w:id="18" w:name="tc_1"/>
            <w:r w:rsidRPr="003B3718">
              <w:rPr>
                <w:sz w:val="28"/>
                <w:szCs w:val="28"/>
              </w:rPr>
              <w:t>khoản 2 Điều 13 Quy định này</w:t>
            </w:r>
            <w:bookmarkEnd w:id="18"/>
            <w:r w:rsidRPr="003B3718">
              <w:rPr>
                <w:sz w:val="28"/>
                <w:szCs w:val="28"/>
              </w:rPr>
              <w:t> có trách nhiệm tiếp nhận hồ sơ đề xuất tiêu chuẩn nước ngoài; tổ chức đánh giá hồ sơ đề xuất tiêu chuẩn nước ngoài.</w:t>
            </w:r>
          </w:p>
          <w:p w14:paraId="1E5A2085"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2. Trong thời hạn 10 ngày làm việc sau khi tiếp nhận hồ sơ, cơ quan chủ trì có trách nhiệm:</w:t>
            </w:r>
          </w:p>
          <w:p w14:paraId="029E4F82"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a) Xem xét, gửi văn bản yêu cầu bổ sung hồ sơ đến đơn vị trình (nếu cần, việc yêu cầu bổ sung hồ sơ chỉ được yêu cầu một lần trong quá trình xem xét, đánh giá), yêu cầu lựa chọn tổ chức, cá nhân tư vấn đánh giá sự phù hợp của việc áp dụng các tiêu chuẩn nước ngoài cho công trình (nếu cần thiết). Trường hợp cần lấy ý kiến phối hợp của các Sở, ngành, đơn vị có liên quan; cơ quan chủ trì yêu cầu đơn vị trình bổ sung hồ sơ đối với những nội dung lấy ý kiến.</w:t>
            </w:r>
          </w:p>
          <w:p w14:paraId="0E5CE2C1"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b) Trả lại hồ sơ trong trường hợp hồ sơ đề xuất không đúng với thẩm quyền.</w:t>
            </w:r>
          </w:p>
          <w:p w14:paraId="1C73C642"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3. Trong thời hạn 07 ngày làm việc kể từ ngày nhận được hồ sơ lấy ý kiến của Cơ quan chủ trì, cơ quan, đơn vị được lấy ý kiến phải có văn bản trả lời.</w:t>
            </w:r>
          </w:p>
          <w:p w14:paraId="208988AD"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lastRenderedPageBreak/>
              <w:t>4. Cơ quan chủ trì có trách nhiệm tổng hợp ý kiến các sở, ngành, đơn vị có liên quan, tổ chức xem xét, đánh giá và ban hành văn bản đánh giá hồ sơ đề xuất tiêu chuẩn trong thời hạn 15 ngày làm việc kể từ khi nhận đủ hồ sơ hợp lệ. Kết quả phải có đánh giá, kết luận về mức đáp ứng yêu cầu đối với từng nội dung xem xét, đánh giá.</w:t>
            </w:r>
          </w:p>
          <w:p w14:paraId="574D1F40"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Nội dung đánh giá gồm:</w:t>
            </w:r>
          </w:p>
          <w:p w14:paraId="44B4C240"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a) Đánh giá sự phù hợp của tiêu chuẩn nước ngoài với mục tiêu, yêu cầu kỹ thuật và tính chất của dự án, công trình: xem xét khả năng áp dụng trong thiết kế, thi công, vận hành và bảo trì công trình;</w:t>
            </w:r>
          </w:p>
          <w:p w14:paraId="658CEF95"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b) Đánh giá tính hợp pháp, tính hiện hành và mức độ công nhận của tiêu chuẩn nước ngoài được đề xuất áp dụng, đối chiếu với quy chuẩn kỹ thuật quốc gia, quy chuẩn địa phương hiện hành;</w:t>
            </w:r>
          </w:p>
          <w:p w14:paraId="6AD01B44"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c) Đánh giá khả năng chuyển giao công nghệ và mức độ khả thi trong áp dụng thực tiễn, bao gồm điều kiện thi công, thiết bị, nhân lực, vật liệu trong nước và điều kiện đặc thù tại Thành phố Hồ Chí Minh;</w:t>
            </w:r>
          </w:p>
          <w:p w14:paraId="4CB2EE5F"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lastRenderedPageBreak/>
              <w:t>d) Đánh giá mức độ tác động đến các yếu tố an toàn, bảo vệ môi trường, hiệu quả kinh tế - kỹ thuật và khả năng phối hợp với các tiêu chuẩn, định mức khác trong toàn bộ vòng đời dự án;</w:t>
            </w:r>
          </w:p>
          <w:p w14:paraId="076F974B"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đ) Đề xuất kiến nghị cụ thể: đồng thuận, đồng thuận có điều kiện, hoặc không đồng thuận áp dụng tiêu chuẩn nước ngoài; kèm theo các khuyến nghị bổ sung (nếu có);</w:t>
            </w:r>
          </w:p>
          <w:p w14:paraId="5F0BD77C"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e) Rà soát tính pháp lý của hồ sơ: đối chiếu tính chứng thực của bản dịch, chứng cứ bản quyền, giấy phép, tình trạng hiệu lực của tiêu chuẩn; yêu cầu hợp pháp hóa, bổ sung nếu chưa đáp ứng.</w:t>
            </w:r>
          </w:p>
          <w:p w14:paraId="64569593"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5. Đối với dự án đầu tư nhóm A có công trình xây dựng cấp I hoặc cấp đặc biệt, việc tổ chức xem xét, đánh giá hồ sơ đề xuất tiêu chuẩn nước ngoài được xem xét, đánh giá theo chế độ tập thể thông qua Hội đồng đánh giá hồ sơ đề xuất tiêu chuẩn nước ngoài:</w:t>
            </w:r>
          </w:p>
          <w:p w14:paraId="68B506F6"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a) Trong thời hạn 07 ngày làm việc kể từ khi tiếp nhận hồ sơ hợp lệ, cơ quan chủ trì có trách nhiệm đề xuất thành lập Hội đồng đánh giá hồ sơ đề xuất tiêu chuẩn nước ngoài;</w:t>
            </w:r>
          </w:p>
          <w:p w14:paraId="03D8EE0D"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 xml:space="preserve">b) Trong thời hạn 05 ngày làm việc kể từ khi nhận được đề xuất của cơ quan chủ trì, người </w:t>
            </w:r>
            <w:r w:rsidRPr="003B3718">
              <w:rPr>
                <w:sz w:val="28"/>
                <w:szCs w:val="28"/>
              </w:rPr>
              <w:lastRenderedPageBreak/>
              <w:t>quyết định đầu tư ban hành quyết định thành lập Hội đồng đánh giá. Người quyết định đầu tư được ủy quyền cơ quan chủ trì quyết định thành lập Hội đồng đánh giá;</w:t>
            </w:r>
          </w:p>
          <w:p w14:paraId="343124AB"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c) Hội đồng đánh giá hồ sơ đề xuất tiêu chuẩn nước ngoài được thành lập theo quyết định của người quyết định đầu tư, gồm: Đại diện cơ quan chủ trì (Chủ tịch Hội đồng); Đại diện các sở, ngành liên quan tùy theo tính chất dự án; chuyên gia độc lập, nhà khoa học hoặc tổ chức tư vấn có chuyên môn phù hợp được mời tham gia khi cần thiết. Chuyên gia, tổ chức được mời phải đáp ứng tiêu chuẩn, điều kiện năng lực theo quy định của pháp luật chuyên ngành, độc lập với chủ đầu tư và đơn vị lập hồ sơ, không có xung đột lợi ích và chịu trách nhiệm về ý kiến chuyên môn. Hội đồng có trách nhiệm tổ chức họp đánh giá hồ sơ đề xuất, tổng hợp ý kiến chuyên gia và kết luận mức độ phù hợp, tính khả thi, hiệu quả kỹ thuật - kinh tế của tiêu chuẩn nước ngoài được đề xuất;</w:t>
            </w:r>
          </w:p>
          <w:p w14:paraId="5C587395"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d) Trong thời hạn 05 ngày làm việc kể từ khi Hội đồng được thành lập, cơ quan chủ trì gửi tài liệu đánh giá cho các thành viên Hội đồng;</w:t>
            </w:r>
          </w:p>
          <w:p w14:paraId="48571590"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lastRenderedPageBreak/>
              <w:t>đ) Trong thời hạn không quá 07 ngày làm việc kể từ ngày nhận được hồ sơ, các thành viên Hội đồng đánh giá phải có văn bản ý kiến đánh giá độc lập gửi cơ quan chủ trì;</w:t>
            </w:r>
          </w:p>
          <w:p w14:paraId="4FE30782"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e) Sau khi nhận đủ ý kiến, Hội đồng đánh giá tổ chức họp tổng hợp và kết luận trong vòng 07 ngày làm việc tiếp theo. Biên bản họp và kết luận được gửi cho cơ quan chủ trì tổng hợp báo cáo người quyết định đầu tư, Các nội dung đánh giá của Hội đồng tập thể phải được ghi rõ trong Biên bản gồm: Tổng quan về hồ sơ đề xuất và tiêu chuẩn nước ngoài; Ý kiến đánh giá của từng thành viên; Kết luận về tính phù hợp, khả thi, hiệu quả kỹ thuật - kinh tế; Kiến nghị chấp thuận hoặc không chấp thuận áp dụng tiêu chuẩn nước ngoài;</w:t>
            </w:r>
          </w:p>
          <w:p w14:paraId="53A3EA08"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g) Cơ quan chủ trì có trách nhiệm tổng hợp ý kiến của hội đồng và các cơ quan có liên quan, tổ chức xem xét, đánh giá và ban hành văn bản đánh giá hồ sơ đề xuất tiêu chuẩn trong thời hạn 10 ngày làm việc kể từ khi nhận đủ hồ sơ hợp lệ. Nội dung đánh giá theo quy định tại khoản 4 Điều này.</w:t>
            </w:r>
          </w:p>
          <w:p w14:paraId="19528B2D" w14:textId="2C206AFE" w:rsidR="00D14351" w:rsidRPr="003B3718" w:rsidRDefault="00D14351" w:rsidP="003B3718">
            <w:pPr>
              <w:spacing w:before="60" w:after="60"/>
              <w:jc w:val="both"/>
              <w:rPr>
                <w:rFonts w:cs="Times New Roman"/>
                <w:b/>
                <w:bCs/>
                <w:sz w:val="28"/>
                <w:szCs w:val="28"/>
                <w:lang w:val="vi-VN" w:eastAsia="vi-VN"/>
              </w:rPr>
            </w:pPr>
            <w:r w:rsidRPr="003B3718">
              <w:rPr>
                <w:rFonts w:cs="Times New Roman"/>
                <w:sz w:val="28"/>
                <w:szCs w:val="28"/>
              </w:rPr>
              <w:t xml:space="preserve">6. Căn cứ kết quả đánh giá của cơ quan chủ trì hoặc Hội đồng đánh giá (đối với dự án có quy </w:t>
            </w:r>
            <w:r w:rsidRPr="003B3718">
              <w:rPr>
                <w:rFonts w:cs="Times New Roman"/>
                <w:sz w:val="28"/>
                <w:szCs w:val="28"/>
              </w:rPr>
              <w:lastRenderedPageBreak/>
              <w:t>mô nhóm A có công trình cấp I hoặc cấp đặc biệt), Chủ đầu tư hoặc đơn vị được giao lập báo cáo nghiên cứu khả thi, báo cáo kinh tế - kỹ thuật hoàn chỉnh hồ sơ đề xuất tiêu chuẩn nước ngoài; báo cáo người quyết định đầu tư chấp thuận áp dụng tiêu chuẩn trong giai đoạn chuẩn bị dự án.</w:t>
            </w:r>
          </w:p>
        </w:tc>
        <w:tc>
          <w:tcPr>
            <w:tcW w:w="4410" w:type="dxa"/>
            <w:tcBorders>
              <w:top w:val="single" w:sz="4" w:space="0" w:color="000000"/>
              <w:left w:val="single" w:sz="4" w:space="0" w:color="000000"/>
              <w:bottom w:val="single" w:sz="4" w:space="0" w:color="000000"/>
              <w:right w:val="single" w:sz="4" w:space="0" w:color="000000"/>
            </w:tcBorders>
          </w:tcPr>
          <w:p w14:paraId="779CF140" w14:textId="193B266B" w:rsidR="0059673B" w:rsidRPr="003B3718" w:rsidRDefault="00D14351" w:rsidP="003B3718">
            <w:pPr>
              <w:spacing w:before="60" w:after="60"/>
              <w:jc w:val="both"/>
              <w:rPr>
                <w:rFonts w:cs="Times New Roman"/>
                <w:sz w:val="28"/>
                <w:szCs w:val="28"/>
              </w:rPr>
            </w:pPr>
            <w:r w:rsidRPr="003B3718">
              <w:rPr>
                <w:rFonts w:cs="Times New Roman"/>
                <w:sz w:val="28"/>
                <w:szCs w:val="28"/>
              </w:rPr>
              <w:lastRenderedPageBreak/>
              <w:t xml:space="preserve">- </w:t>
            </w:r>
            <w:r w:rsidR="005C5FB5" w:rsidRPr="003B3718">
              <w:rPr>
                <w:rFonts w:cs="Times New Roman"/>
                <w:sz w:val="28"/>
                <w:szCs w:val="28"/>
              </w:rPr>
              <w:t>Toàn bộ Điều 14 là quy định bổ sung về trình tự, thủ tục tổ chức xem xét, đánh giá hồ sơ đề xuất áp dụng tiêu chuẩn nước ngoài, bao gồm: tiếp nhận hồ sơ; kiểm tra, yêu cầu bổ sung hồ sơ; lấy ý kiến các cơ quan, đơn vị có liên quan; nội dung đánh giá; thời hạn xử lý; thành lập và hoạt động của Hội đồng đánh giá; hoàn thiện hồ sơ và trình người quyết định đầu tư xem xét, chấp thuận áp dụng tiêu chuẩn nước ngoài.</w:t>
            </w:r>
          </w:p>
          <w:p w14:paraId="5DBB05F1" w14:textId="5EF05E85" w:rsidR="00D14351" w:rsidRPr="003B3718" w:rsidRDefault="00D14351" w:rsidP="003B3718">
            <w:pPr>
              <w:spacing w:before="60" w:after="60"/>
              <w:jc w:val="both"/>
              <w:rPr>
                <w:rFonts w:cs="Times New Roman"/>
                <w:sz w:val="28"/>
                <w:szCs w:val="28"/>
              </w:rPr>
            </w:pPr>
            <w:r w:rsidRPr="003B3718">
              <w:rPr>
                <w:rFonts w:cs="Times New Roman"/>
                <w:sz w:val="28"/>
                <w:szCs w:val="28"/>
              </w:rPr>
              <w:t xml:space="preserve">- </w:t>
            </w:r>
            <w:r w:rsidR="0059673B" w:rsidRPr="003B3718">
              <w:rPr>
                <w:rFonts w:cs="Times New Roman"/>
                <w:sz w:val="28"/>
                <w:szCs w:val="28"/>
              </w:rPr>
              <w:t xml:space="preserve">Luật Tiêu chuẩn và quy chuẩn kỹ thuật, </w:t>
            </w:r>
            <w:r w:rsidRPr="003B3718">
              <w:rPr>
                <w:rFonts w:cs="Times New Roman"/>
                <w:sz w:val="28"/>
                <w:szCs w:val="28"/>
              </w:rPr>
              <w:t>Nghị định số 22/2026/NĐ-CP, Thông tư số 13/2026/TT-BKHCN và Thông tư số 15/2026/TT-BKHCN</w:t>
            </w:r>
            <w:r w:rsidR="0059673B" w:rsidRPr="003B3718">
              <w:rPr>
                <w:rFonts w:cs="Times New Roman"/>
                <w:sz w:val="28"/>
                <w:szCs w:val="28"/>
              </w:rPr>
              <w:t xml:space="preserve"> chưa quy định trình tự, thủ tục, thành phần hồ sơ và cơ chế tổ chức xem xét, đánh giá việc lựa chọn, công nhận và áp dụng tiêu chuẩn nước ngoài theo điểm đ khoản 3 Điều 28 Luật Phát triển đô thị. Do đó, dự thảo Quy định bổ sung các nội dung này nhằm cụ thể hóa thẩm quyền được Luật giao, xác định rõ trách nhiệm của các cơ quan, </w:t>
            </w:r>
            <w:r w:rsidR="0059673B" w:rsidRPr="003B3718">
              <w:rPr>
                <w:rFonts w:cs="Times New Roman"/>
                <w:sz w:val="28"/>
                <w:szCs w:val="28"/>
              </w:rPr>
              <w:lastRenderedPageBreak/>
              <w:t>đơn vị có liên quan, bảo đảm việc xem xét, đánh giá được thực hiện thống nhất, khách quan, minh bạch và phù hợp với yêu cầu quản lý nhà nước đối với các dự án đầu tư phát triển và cung ứng dịch vụ đô thị trên địa bàn Thành phố</w:t>
            </w:r>
            <w:r w:rsidRPr="003B3718">
              <w:rPr>
                <w:rFonts w:cs="Times New Roman"/>
                <w:sz w:val="28"/>
                <w:szCs w:val="28"/>
              </w:rPr>
              <w:t>.</w:t>
            </w:r>
          </w:p>
          <w:p w14:paraId="2684B116" w14:textId="0E4522E1" w:rsidR="00D14351" w:rsidRPr="003B3718" w:rsidRDefault="00315BB2" w:rsidP="003B3718">
            <w:pPr>
              <w:spacing w:before="60" w:after="60"/>
              <w:jc w:val="both"/>
              <w:rPr>
                <w:rFonts w:cs="Times New Roman"/>
                <w:sz w:val="28"/>
                <w:szCs w:val="28"/>
              </w:rPr>
            </w:pPr>
            <w:r w:rsidRPr="003B3718">
              <w:rPr>
                <w:rFonts w:cs="Times New Roman"/>
                <w:sz w:val="28"/>
                <w:szCs w:val="28"/>
              </w:rPr>
              <w:t xml:space="preserve">- </w:t>
            </w:r>
            <w:r w:rsidR="002B6F26" w:rsidRPr="003B3718">
              <w:rPr>
                <w:rFonts w:cs="Times New Roman"/>
                <w:sz w:val="28"/>
                <w:szCs w:val="28"/>
              </w:rPr>
              <w:t>Các nội dung quy định tại Điều này được xây dựng trên cơ sở tham khảo các quy định của pháp luật hiện hành về quản lý</w:t>
            </w:r>
            <w:r w:rsidR="00E433B4" w:rsidRPr="003B3718">
              <w:rPr>
                <w:rFonts w:cs="Times New Roman"/>
                <w:sz w:val="28"/>
                <w:szCs w:val="28"/>
              </w:rPr>
              <w:t xml:space="preserve"> </w:t>
            </w:r>
            <w:r w:rsidR="002B6F26" w:rsidRPr="003B3718">
              <w:rPr>
                <w:rFonts w:cs="Times New Roman"/>
                <w:sz w:val="28"/>
                <w:szCs w:val="28"/>
              </w:rPr>
              <w:t>tiêu chuẩn, quy chuẩn kỹ thuật và trình tự giải quyết công việc của cơ quan nhà nước</w:t>
            </w:r>
            <w:r w:rsidR="00984E77" w:rsidRPr="003B3718">
              <w:rPr>
                <w:rFonts w:cs="Times New Roman"/>
                <w:sz w:val="28"/>
                <w:szCs w:val="28"/>
              </w:rPr>
              <w:t xml:space="preserve">, </w:t>
            </w:r>
            <w:r w:rsidR="002B6F26" w:rsidRPr="003B3718">
              <w:rPr>
                <w:rFonts w:cs="Times New Roman"/>
                <w:sz w:val="28"/>
                <w:szCs w:val="28"/>
              </w:rPr>
              <w:t>kế thừa các nguyên tắc về áp dụng tiêu chuẩn nước ngoài</w:t>
            </w:r>
            <w:r w:rsidR="00B0538D" w:rsidRPr="003B3718">
              <w:rPr>
                <w:rFonts w:cs="Times New Roman"/>
                <w:sz w:val="28"/>
                <w:szCs w:val="28"/>
              </w:rPr>
              <w:t xml:space="preserve"> </w:t>
            </w:r>
            <w:r w:rsidR="002B6F26" w:rsidRPr="003B3718">
              <w:rPr>
                <w:rFonts w:cs="Times New Roman"/>
                <w:sz w:val="28"/>
                <w:szCs w:val="28"/>
              </w:rPr>
              <w:t>trong điều kiện đặc thù của Thành phố Hồ Chí Minh</w:t>
            </w:r>
            <w:r w:rsidRPr="003B3718">
              <w:rPr>
                <w:rFonts w:cs="Times New Roman"/>
                <w:sz w:val="28"/>
                <w:szCs w:val="28"/>
              </w:rPr>
              <w:t>.</w:t>
            </w:r>
          </w:p>
        </w:tc>
      </w:tr>
      <w:tr w:rsidR="003B3718" w:rsidRPr="003B3718" w14:paraId="2A4AFD2F"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3E90309E" w14:textId="46C4E88F" w:rsidR="00EF412C" w:rsidRPr="003B3718" w:rsidRDefault="00EF412C" w:rsidP="003B3718">
            <w:pPr>
              <w:spacing w:before="60" w:after="60"/>
              <w:jc w:val="both"/>
              <w:rPr>
                <w:rFonts w:cs="Times New Roman"/>
                <w:sz w:val="28"/>
                <w:szCs w:val="28"/>
              </w:rPr>
            </w:pPr>
            <w:r w:rsidRPr="003B3718">
              <w:rPr>
                <w:rFonts w:cs="Times New Roman"/>
                <w:sz w:val="28"/>
                <w:szCs w:val="28"/>
              </w:rPr>
              <w:lastRenderedPageBreak/>
              <w:t>- Điểm đ khoản 3 Điều 28 Luật Phát triển đô thị quy định Ủy ban nhân dân Thành phố có thẩm quyền lựa chọn, công nhận và áp dụng tiêu chuẩn tiên tiến, hiện đại của nước ngoài, khu vực và quốc tế phục vụ công tác quản lý, đầu tư phát triển và cung ứng dịch vụ đô thị, không quy định trình tự, thủ tục chấp thuận áp dụng đối với từng dự án.</w:t>
            </w:r>
          </w:p>
          <w:p w14:paraId="3CA5E93A" w14:textId="660276DE" w:rsidR="00EF412C" w:rsidRPr="003B3718" w:rsidRDefault="00EF412C" w:rsidP="003B3718">
            <w:pPr>
              <w:spacing w:before="60" w:after="60"/>
              <w:jc w:val="both"/>
              <w:rPr>
                <w:rFonts w:cs="Times New Roman"/>
                <w:sz w:val="28"/>
                <w:szCs w:val="28"/>
              </w:rPr>
            </w:pPr>
            <w:r w:rsidRPr="003B3718">
              <w:rPr>
                <w:rFonts w:cs="Times New Roman"/>
                <w:sz w:val="28"/>
                <w:szCs w:val="28"/>
              </w:rPr>
              <w:t xml:space="preserve">- Điều 20 Thông tư số 13/2026/TT-BKHCN chỉ quy định nguyên tắc và biện pháp thúc đẩy áp dụng tiêu chuẩn quốc tế, tiêu chuẩn khu vực, tiêu chuẩn nước ngoài; không quy định thẩm quyền chấp thuận, thời hạn giải quyết hoặc cơ chế ủy quyền </w:t>
            </w:r>
            <w:r w:rsidRPr="003B3718">
              <w:rPr>
                <w:rFonts w:cs="Times New Roman"/>
                <w:sz w:val="28"/>
                <w:szCs w:val="28"/>
              </w:rPr>
              <w:lastRenderedPageBreak/>
              <w:t>quyết định áp dụng tiêu chuẩn nước ngoài.</w:t>
            </w:r>
          </w:p>
          <w:p w14:paraId="7CD7D806" w14:textId="49243945" w:rsidR="00D14351" w:rsidRPr="003B3718" w:rsidRDefault="00EF412C" w:rsidP="003B3718">
            <w:pPr>
              <w:spacing w:before="60" w:after="60"/>
              <w:jc w:val="both"/>
              <w:rPr>
                <w:rFonts w:cs="Times New Roman"/>
                <w:sz w:val="28"/>
                <w:szCs w:val="28"/>
              </w:rPr>
            </w:pPr>
            <w:r w:rsidRPr="003B3718">
              <w:rPr>
                <w:rFonts w:cs="Times New Roman"/>
                <w:sz w:val="28"/>
                <w:szCs w:val="28"/>
              </w:rPr>
              <w:t>- Luật Tiêu chuẩn và quy chuẩn kỹ thuật, Nghị định số 22/2026/NĐ-CP và Thông tư số 15/2026/TT-BKHCN không quy định trình tự, thủ tục chấp thuận áp dụng tiêu chuẩn nước ngoài sau khi hoàn thành việc đánh giá hồ sơ đề xuất.</w:t>
            </w:r>
          </w:p>
        </w:tc>
        <w:tc>
          <w:tcPr>
            <w:tcW w:w="5375" w:type="dxa"/>
            <w:tcBorders>
              <w:top w:val="single" w:sz="4" w:space="0" w:color="000000"/>
              <w:left w:val="single" w:sz="4" w:space="0" w:color="000000"/>
              <w:bottom w:val="single" w:sz="4" w:space="0" w:color="000000"/>
              <w:right w:val="single" w:sz="4" w:space="0" w:color="000000"/>
            </w:tcBorders>
          </w:tcPr>
          <w:p w14:paraId="01CC8464" w14:textId="77777777" w:rsidR="00D14351" w:rsidRPr="003B3718" w:rsidRDefault="00D14351" w:rsidP="003B3718">
            <w:pPr>
              <w:pStyle w:val="NormalWeb"/>
              <w:shd w:val="clear" w:color="auto" w:fill="FFFFFF"/>
              <w:spacing w:before="60" w:after="60"/>
              <w:jc w:val="both"/>
              <w:rPr>
                <w:sz w:val="28"/>
                <w:szCs w:val="28"/>
              </w:rPr>
            </w:pPr>
            <w:bookmarkStart w:id="19" w:name="dieu_8"/>
            <w:r w:rsidRPr="003B3718">
              <w:rPr>
                <w:b/>
                <w:bCs/>
                <w:sz w:val="28"/>
                <w:szCs w:val="28"/>
              </w:rPr>
              <w:lastRenderedPageBreak/>
              <w:t>Điều 15. Chấp thuận lựa chọn, áp dụng</w:t>
            </w:r>
            <w:bookmarkEnd w:id="19"/>
          </w:p>
          <w:p w14:paraId="1DFFA455"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1. Người quyết định đầu tư xem xét, quyết định việc chấp thuận áp dụng tiêu chuẩn nước ngoài theo thẩm quyền. Thời gian chấp thuận quyết định tối đa 07 ngày làm việc từ khi nhận hồ sơ đề xuất của đơn vị đề xuất và kết quả đánh giá hồ sơ đề xuất tiêu chuẩn của cơ quan chuyên môn.</w:t>
            </w:r>
          </w:p>
          <w:p w14:paraId="5A6D2794" w14:textId="7350069A" w:rsidR="00D14351" w:rsidRPr="003B3718" w:rsidRDefault="00D14351" w:rsidP="003B3718">
            <w:pPr>
              <w:pStyle w:val="NormalWeb"/>
              <w:shd w:val="clear" w:color="auto" w:fill="FFFFFF"/>
              <w:spacing w:before="60" w:after="60"/>
              <w:jc w:val="both"/>
              <w:rPr>
                <w:sz w:val="28"/>
                <w:szCs w:val="28"/>
              </w:rPr>
            </w:pPr>
            <w:r w:rsidRPr="003B3718">
              <w:rPr>
                <w:sz w:val="28"/>
                <w:szCs w:val="28"/>
              </w:rPr>
              <w:t>2. Người quyết định đầu tư được ủy quyền theo quy định tại </w:t>
            </w:r>
            <w:bookmarkStart w:id="20" w:name="dc_5"/>
            <w:r w:rsidRPr="003B3718">
              <w:rPr>
                <w:sz w:val="28"/>
                <w:szCs w:val="28"/>
              </w:rPr>
              <w:t xml:space="preserve">khoản … Điều … </w:t>
            </w:r>
            <w:bookmarkEnd w:id="20"/>
            <w:r w:rsidRPr="003B3718">
              <w:rPr>
                <w:sz w:val="28"/>
                <w:szCs w:val="28"/>
              </w:rPr>
              <w:t>Luật Phát triển đô thị cho người đứng đầu Tổ chức được giao làm Chủ đầu tư hoặc được giao lập báo cáo nghiên cứu khả thi, báo cáo kinh tế - kỹ thuật quyết định về việc áp dụng tiêu chuẩn nước ngoài; Người được ủy quyền báo cáo người quyết định đầu tư về nội dung quyết định áp dụng tiêu chuẩn nước ngoài.</w:t>
            </w:r>
          </w:p>
        </w:tc>
        <w:tc>
          <w:tcPr>
            <w:tcW w:w="4410" w:type="dxa"/>
            <w:tcBorders>
              <w:top w:val="single" w:sz="4" w:space="0" w:color="000000"/>
              <w:left w:val="single" w:sz="4" w:space="0" w:color="000000"/>
              <w:bottom w:val="single" w:sz="4" w:space="0" w:color="000000"/>
              <w:right w:val="single" w:sz="4" w:space="0" w:color="000000"/>
            </w:tcBorders>
          </w:tcPr>
          <w:p w14:paraId="090A9EA8" w14:textId="5CFD1C4C" w:rsidR="004D0653" w:rsidRPr="003B3718" w:rsidRDefault="004D0653" w:rsidP="003B3718">
            <w:pPr>
              <w:spacing w:before="60" w:after="60"/>
              <w:jc w:val="both"/>
              <w:rPr>
                <w:rFonts w:cs="Times New Roman"/>
                <w:sz w:val="28"/>
                <w:szCs w:val="28"/>
              </w:rPr>
            </w:pPr>
            <w:r w:rsidRPr="003B3718">
              <w:rPr>
                <w:rFonts w:cs="Times New Roman"/>
                <w:sz w:val="28"/>
                <w:szCs w:val="28"/>
              </w:rPr>
              <w:t>- Khoản 1: Cụ thể hóa điểm đ khoản 3 Điều 28 Luật Phát triển đô thị khi quy định Người quyết định đầu tư là người xem xét, quyết định việc chấp thuận áp dụng tiêu chuẩn nước ngoài theo thẩm quyền trên cơ sở hồ sơ đề xuất và kết quả đánh giá của cơ quan chuyên môn. Bổ sung thời hạn giải quyết không quá 07 ngày làm việc nhằm xác định rõ trách nhiệm của người có thẩm quyền, bảo đảm tiến độ chuẩn bị đầu tư và nâng cao tính minh bạch trong quá trình giải quyết hồ sơ.</w:t>
            </w:r>
          </w:p>
          <w:p w14:paraId="1184AF6F" w14:textId="2B7C7D5D" w:rsidR="00D14351" w:rsidRPr="003B3718" w:rsidRDefault="004D0653" w:rsidP="003B3718">
            <w:pPr>
              <w:spacing w:before="60" w:after="60"/>
              <w:jc w:val="both"/>
              <w:rPr>
                <w:rFonts w:cs="Times New Roman"/>
                <w:sz w:val="28"/>
                <w:szCs w:val="28"/>
              </w:rPr>
            </w:pPr>
            <w:r w:rsidRPr="003B3718">
              <w:rPr>
                <w:rFonts w:cs="Times New Roman"/>
                <w:sz w:val="28"/>
                <w:szCs w:val="28"/>
              </w:rPr>
              <w:t xml:space="preserve">- Khoản 2: Cụ thể hóa quy định của Luật Phát triển đô thị về cơ chế ủy quyền của Người quyết định đầu tư (sau khi xác định đúng khoản, điều của Luật) khi quy định Người quyết </w:t>
            </w:r>
            <w:r w:rsidRPr="003B3718">
              <w:rPr>
                <w:rFonts w:cs="Times New Roman"/>
                <w:sz w:val="28"/>
                <w:szCs w:val="28"/>
              </w:rPr>
              <w:lastRenderedPageBreak/>
              <w:t>định đầu tư được ủy quyền cho người đứng đầu tổ chức được giao làm Chủ đầu tư hoặc được giao lập báo cáo nghiên cứu khả thi, báo cáo kinh tế - kỹ thuật quyết định việc áp dụng tiêu chuẩn nước ngoài; đồng thời quy định trách nhiệm báo cáo của người được ủy quyền nhằm bảo đảm kiểm soát việc thực hiện thẩm quyền, nâng cao trách nhiệm giải trình và phù hợp với cơ chế phân cấp, phân quyền trong quản lý đầu tư.</w:t>
            </w:r>
          </w:p>
        </w:tc>
      </w:tr>
      <w:tr w:rsidR="003B3718" w:rsidRPr="003B3718" w14:paraId="276C0EFC"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19DFAEF8"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lastRenderedPageBreak/>
              <w:t>- Khoản 1 Điều 67 Nghị định số 22/2026/NĐ-CP quy định Ủy ban nhân dân tỉnh, thành phố thực hiện quản lý nhà nước về hoạt động tiêu chuẩn và quy chuẩn kỹ thuật tại địa phương.</w:t>
            </w:r>
          </w:p>
          <w:p w14:paraId="35483118"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xml:space="preserve">- Khoản 2 Điều 67 Nghị định số 22/2026/NĐ-CP quy định Sở Khoa học và Công nghệ chủ trì, phối hợp với các sở, ban, ngành liên quan giúp Ủy ban nhân dân tỉnh, thành phố thực hiện chức năng quản lý nhà nước về </w:t>
            </w:r>
            <w:r w:rsidRPr="003B3718">
              <w:rPr>
                <w:rFonts w:cs="Times New Roman"/>
                <w:sz w:val="28"/>
                <w:szCs w:val="28"/>
              </w:rPr>
              <w:lastRenderedPageBreak/>
              <w:t>tiêu chuẩn và quy chuẩn kỹ thuật tại địa phương.</w:t>
            </w:r>
          </w:p>
          <w:p w14:paraId="2D9026C2"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Khoản 2 Điều 27 và Điều 35 Nghị định số 22/2026/NĐ-CP; Điều 7 Thông tư số 15/2026/TT-BKHCN quy định trách nhiệm của Ủy ban nhân dân tỉnh, thành phố trong xây dựng, ban hành và đăng ký QCĐP.</w:t>
            </w:r>
          </w:p>
          <w:p w14:paraId="0E2BAD6E"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Điều 11 và Điều 12 Thông tư số 15/2026/TT-BKHCN quy định hoạt động kiểm tra, giám sát việc xây dựng, ban hành và áp dụng quy chuẩn kỹ thuật.</w:t>
            </w:r>
          </w:p>
          <w:p w14:paraId="3CA91D58"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Điểm c khoản 3 Điều 20 Thông tư số 13/2026/TT-BKHCN quy định tổ chức phổ biến, hướng dẫn áp dụng tiêu chuẩn quốc tế, khu vực, nước ngoài.</w:t>
            </w:r>
          </w:p>
        </w:tc>
        <w:tc>
          <w:tcPr>
            <w:tcW w:w="5375" w:type="dxa"/>
            <w:tcBorders>
              <w:top w:val="single" w:sz="4" w:space="0" w:color="000000"/>
              <w:left w:val="single" w:sz="4" w:space="0" w:color="000000"/>
              <w:bottom w:val="single" w:sz="4" w:space="0" w:color="000000"/>
              <w:right w:val="single" w:sz="4" w:space="0" w:color="000000"/>
            </w:tcBorders>
          </w:tcPr>
          <w:p w14:paraId="6D18C7CC" w14:textId="77777777" w:rsidR="00D14351" w:rsidRPr="003B3718" w:rsidRDefault="00D14351" w:rsidP="003B3718">
            <w:pPr>
              <w:pStyle w:val="NormalWeb"/>
              <w:shd w:val="clear" w:color="auto" w:fill="FFFFFF"/>
              <w:spacing w:before="60" w:after="60"/>
              <w:rPr>
                <w:sz w:val="28"/>
                <w:szCs w:val="28"/>
              </w:rPr>
            </w:pPr>
            <w:bookmarkStart w:id="21" w:name="dieu_11"/>
            <w:r w:rsidRPr="003B3718">
              <w:rPr>
                <w:b/>
                <w:bCs/>
                <w:sz w:val="28"/>
                <w:szCs w:val="28"/>
              </w:rPr>
              <w:lastRenderedPageBreak/>
              <w:t xml:space="preserve">Khoản 1 </w:t>
            </w:r>
            <w:bookmarkEnd w:id="21"/>
            <w:r w:rsidRPr="003B3718">
              <w:rPr>
                <w:b/>
                <w:bCs/>
                <w:sz w:val="28"/>
                <w:szCs w:val="28"/>
              </w:rPr>
              <w:t>Điều 16. Trách nhiệm của các cơ quan, tổ chức và cá nhân</w:t>
            </w:r>
          </w:p>
          <w:p w14:paraId="1CEF1D77" w14:textId="77777777" w:rsidR="00946FA9" w:rsidRPr="003B3718" w:rsidRDefault="00946FA9" w:rsidP="003B3718">
            <w:pPr>
              <w:pStyle w:val="NormalWeb"/>
              <w:shd w:val="clear" w:color="auto" w:fill="FFFFFF"/>
              <w:spacing w:before="60" w:after="60"/>
              <w:jc w:val="both"/>
              <w:rPr>
                <w:sz w:val="28"/>
                <w:szCs w:val="28"/>
              </w:rPr>
            </w:pPr>
            <w:r w:rsidRPr="003B3718">
              <w:rPr>
                <w:sz w:val="28"/>
                <w:szCs w:val="28"/>
              </w:rPr>
              <w:t>1. Sở Khoa học và Công nghệ</w:t>
            </w:r>
          </w:p>
          <w:p w14:paraId="1C4A2A0F" w14:textId="77777777" w:rsidR="00946FA9" w:rsidRPr="003B3718" w:rsidRDefault="00946FA9" w:rsidP="003B3718">
            <w:pPr>
              <w:pStyle w:val="NormalWeb"/>
              <w:shd w:val="clear" w:color="auto" w:fill="FFFFFF"/>
              <w:spacing w:before="60" w:after="60"/>
              <w:jc w:val="both"/>
              <w:rPr>
                <w:sz w:val="28"/>
                <w:szCs w:val="28"/>
              </w:rPr>
            </w:pPr>
            <w:r w:rsidRPr="003B3718">
              <w:rPr>
                <w:sz w:val="28"/>
                <w:szCs w:val="28"/>
              </w:rPr>
              <w:t>a) Chủ trì, phối hợp với các sở, ban, ngành và cơ quan, đơn vị có liên quan tham mưu Ủy ban nhân dân Thành phố tổ chức triển khai thực hiện Quy định này.</w:t>
            </w:r>
          </w:p>
          <w:p w14:paraId="643C5465" w14:textId="0B4FE3B9" w:rsidR="00946FA9" w:rsidRPr="003B3718" w:rsidRDefault="00946FA9" w:rsidP="003B3718">
            <w:pPr>
              <w:pStyle w:val="NormalWeb"/>
              <w:shd w:val="clear" w:color="auto" w:fill="FFFFFF"/>
              <w:spacing w:before="60" w:after="60"/>
              <w:jc w:val="both"/>
              <w:rPr>
                <w:sz w:val="28"/>
                <w:szCs w:val="28"/>
              </w:rPr>
            </w:pPr>
            <w:r w:rsidRPr="003B3718">
              <w:rPr>
                <w:sz w:val="28"/>
                <w:szCs w:val="28"/>
              </w:rPr>
              <w:t>b) Tuyên truyền, phổ biến, hướng dẫn việc thực hiện các quy định về xây dựng, ban hành Quy chuẩn kỹ thuật Thành phố Hồ Chí Minh; xây dựng, công bố Tiêu chuẩn</w:t>
            </w:r>
            <w:r w:rsidR="00B043BB">
              <w:rPr>
                <w:sz w:val="28"/>
                <w:szCs w:val="28"/>
              </w:rPr>
              <w:t xml:space="preserve"> cơ sở</w:t>
            </w:r>
            <w:r w:rsidRPr="003B3718">
              <w:rPr>
                <w:sz w:val="28"/>
                <w:szCs w:val="28"/>
              </w:rPr>
              <w:t xml:space="preserve"> Thành phố Hồ Chí Minh; lựa chọn, công nhận và áp </w:t>
            </w:r>
            <w:r w:rsidRPr="003B3718">
              <w:rPr>
                <w:sz w:val="28"/>
                <w:szCs w:val="28"/>
              </w:rPr>
              <w:lastRenderedPageBreak/>
              <w:t>dụng tiêu chuẩn quốc tế, tiêu chuẩn khu vực và tiêu chuẩn nước ngoài theo Quy định này.</w:t>
            </w:r>
          </w:p>
          <w:p w14:paraId="797E8373" w14:textId="501FDD44" w:rsidR="00946FA9" w:rsidRPr="003B3718" w:rsidRDefault="00946FA9" w:rsidP="003B3718">
            <w:pPr>
              <w:pStyle w:val="NormalWeb"/>
              <w:shd w:val="clear" w:color="auto" w:fill="FFFFFF"/>
              <w:spacing w:before="60" w:after="60"/>
              <w:jc w:val="both"/>
              <w:rPr>
                <w:sz w:val="28"/>
                <w:szCs w:val="28"/>
              </w:rPr>
            </w:pPr>
            <w:r w:rsidRPr="003B3718">
              <w:rPr>
                <w:sz w:val="28"/>
                <w:szCs w:val="28"/>
              </w:rPr>
              <w:t xml:space="preserve">c) Phối hợp với các sở quản lý chuyên ngành và các cơ quan, đơn vị có liên quan thực hiện rà soát, </w:t>
            </w:r>
            <w:bookmarkStart w:id="22" w:name="_Hlk236425148"/>
            <w:r w:rsidRPr="003B3718">
              <w:rPr>
                <w:sz w:val="28"/>
                <w:szCs w:val="28"/>
              </w:rPr>
              <w:t>đề xuất xây dựng, sửa đổi, bổ sung, thay thế, bãi bỏ Quy chuẩn kỹ thuật Thành phố Hồ Chí Minh, Tiêu chuẩn</w:t>
            </w:r>
            <w:r w:rsidR="00B043BB">
              <w:rPr>
                <w:sz w:val="28"/>
                <w:szCs w:val="28"/>
              </w:rPr>
              <w:t xml:space="preserve"> cơ sở</w:t>
            </w:r>
            <w:r w:rsidRPr="003B3718">
              <w:rPr>
                <w:sz w:val="28"/>
                <w:szCs w:val="28"/>
              </w:rPr>
              <w:t xml:space="preserve"> Thành phố Hồ Chí Minh.</w:t>
            </w:r>
          </w:p>
          <w:bookmarkEnd w:id="22"/>
          <w:p w14:paraId="0585CE0A" w14:textId="2E403C33" w:rsidR="00946FA9" w:rsidRPr="003B3718" w:rsidRDefault="00946FA9" w:rsidP="003B3718">
            <w:pPr>
              <w:pStyle w:val="NormalWeb"/>
              <w:shd w:val="clear" w:color="auto" w:fill="FFFFFF"/>
              <w:spacing w:before="60" w:after="60"/>
              <w:jc w:val="both"/>
              <w:rPr>
                <w:sz w:val="28"/>
                <w:szCs w:val="28"/>
              </w:rPr>
            </w:pPr>
            <w:r w:rsidRPr="003B3718">
              <w:rPr>
                <w:sz w:val="28"/>
                <w:szCs w:val="28"/>
              </w:rPr>
              <w:t>d) Phối hợp với các sở quản lý chuyên ngành và các cơ quan, đơn vị có liên quan trong quá trình xây dựng, góp ý, thẩm định hồ sơ dự thảo Quy chuẩn kỹ thuật Thành phố Hồ Chí Minh; xây dựng, công bố Tiêu chuẩn</w:t>
            </w:r>
            <w:r w:rsidR="00B043BB">
              <w:rPr>
                <w:sz w:val="28"/>
                <w:szCs w:val="28"/>
              </w:rPr>
              <w:t xml:space="preserve"> cơ sở</w:t>
            </w:r>
            <w:r w:rsidRPr="003B3718">
              <w:rPr>
                <w:sz w:val="28"/>
                <w:szCs w:val="28"/>
              </w:rPr>
              <w:t xml:space="preserve"> Thành phố Hồ Chí Minh bảo đảm thống nhất, đồng bộ, không chồng chéo, mâu thuẫn trong hệ thống tiêu chuẩn quốc gia, quy chuẩn kỹ thuật quốc gia và phối hợp thực hiện các nội dung liên quan đến việc lựa chọn, công nhận, áp dụng tiêu chuẩn quốc tế, tiêu chuẩn khu vực và tiêu chuẩn nước ngoài theo Quy định này.</w:t>
            </w:r>
          </w:p>
          <w:p w14:paraId="79BD0B8B" w14:textId="6FBFFB8D" w:rsidR="00D14351" w:rsidRPr="003B3718" w:rsidRDefault="00946FA9" w:rsidP="003B3718">
            <w:pPr>
              <w:pStyle w:val="NormalWeb"/>
              <w:shd w:val="clear" w:color="auto" w:fill="FFFFFF"/>
              <w:spacing w:before="60" w:after="60"/>
              <w:jc w:val="both"/>
              <w:rPr>
                <w:sz w:val="28"/>
                <w:szCs w:val="28"/>
              </w:rPr>
            </w:pPr>
            <w:r w:rsidRPr="003B3718">
              <w:rPr>
                <w:sz w:val="28"/>
                <w:szCs w:val="28"/>
              </w:rPr>
              <w:t>đ) Định kỳ hoặc đột xuất tổng hợp, báo cáo Ủy ban nhân dân Thành phố và Bộ Khoa học và Công nghệ về tình hình triển khai thực hiện Quy định này.</w:t>
            </w:r>
          </w:p>
          <w:p w14:paraId="3BA0CF76" w14:textId="6470C0D1" w:rsidR="00D14351" w:rsidRPr="003B3718" w:rsidRDefault="00D14351" w:rsidP="003B3718">
            <w:pPr>
              <w:spacing w:before="60" w:after="60"/>
              <w:jc w:val="both"/>
              <w:rPr>
                <w:rFonts w:cs="Times New Roman"/>
                <w:b/>
                <w:bCs/>
                <w:sz w:val="28"/>
                <w:szCs w:val="28"/>
                <w:lang w:val="vi-VN" w:eastAsia="vi-VN"/>
              </w:rPr>
            </w:pPr>
            <w:r w:rsidRPr="003B3718">
              <w:rPr>
                <w:rFonts w:cs="Times New Roman"/>
                <w:sz w:val="28"/>
                <w:szCs w:val="28"/>
              </w:rPr>
              <w:t>.</w:t>
            </w:r>
          </w:p>
        </w:tc>
        <w:tc>
          <w:tcPr>
            <w:tcW w:w="4410" w:type="dxa"/>
            <w:tcBorders>
              <w:top w:val="single" w:sz="4" w:space="0" w:color="000000"/>
              <w:left w:val="single" w:sz="4" w:space="0" w:color="000000"/>
              <w:bottom w:val="single" w:sz="4" w:space="0" w:color="000000"/>
              <w:right w:val="single" w:sz="4" w:space="0" w:color="000000"/>
            </w:tcBorders>
          </w:tcPr>
          <w:p w14:paraId="56229543"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lastRenderedPageBreak/>
              <w:t>Nội dung giao Sở Khoa học và Công nghệ chủ trì, phối hợp với các sở, ban, ngành và cơ quan, đơn vị có liên quan tham mưu Ủy ban nhân dân Thành phố tổ chức triển khai thực hiện Quy định nhằm cụ thể hóa khoản 2 Điều 67 Nghị định số 22/2026/NĐ-CP về trách nhiệm tổ chức triển khai thực hiện pháp luật về tiêu chuẩn và quy chuẩn kỹ thuật tại địa phương, đồng thời xác định rõ cơ quan đầu mối tham mưu, phối hợp tổ chức thực hiện trên địa bàn Thành phố.</w:t>
            </w:r>
          </w:p>
          <w:p w14:paraId="07C51D89"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lastRenderedPageBreak/>
              <w:t>Nội dung giao Sở Khoa học và Công nghệ chủ trì hoặc phối hợp với các cơ quan có liên quan rà soát tính thống nhất, đồng bộ của dự thảo Quy chuẩn kỹ thuật Thành phố Hồ Chí Minh với quy chuẩn kỹ thuật quốc gia, tiêu chuẩn quốc gia và các quy định pháp luật có liên quan nhằm cụ thể hóa chức năng quản lý nhà nước của Sở Khoa học và Công nghệ trong lĩnh vực tiêu chuẩn, quy chuẩn kỹ thuật; góp phần bảo đảm tính thống nhất, đồng bộ của hệ thống quy chuẩn kỹ thuật và hạn chế chồng chéo, mâu thuẫn trong quá trình xây dựng, ban hành Quy chuẩn kỹ thuật Thành phố.</w:t>
            </w:r>
          </w:p>
          <w:p w14:paraId="4646DBD3" w14:textId="300ABD5A" w:rsidR="00D14351" w:rsidRPr="003B3718" w:rsidRDefault="00D14351" w:rsidP="003B3718">
            <w:pPr>
              <w:spacing w:before="60" w:after="60"/>
              <w:jc w:val="both"/>
              <w:rPr>
                <w:rFonts w:cs="Times New Roman"/>
                <w:sz w:val="28"/>
                <w:szCs w:val="28"/>
              </w:rPr>
            </w:pPr>
            <w:r w:rsidRPr="003B3718">
              <w:rPr>
                <w:rFonts w:cs="Times New Roman"/>
                <w:sz w:val="28"/>
                <w:szCs w:val="28"/>
              </w:rPr>
              <w:t xml:space="preserve">Nội dung giao Sở Khoa học và Công nghệ theo dõi, tổng hợp tình hình triển khai thực hiện và định kỳ hoặc đột xuất báo cáo Ủy ban nhân dân Thành phố, Bộ Khoa học và Công nghệ theo quy định là nội dung bổ sung nhằm phục vụ công tác quản lý nhà nước, theo dõi, đánh giá tình hình thực hiện Quy định trên địa bàn Thành phố; đồng thời bảo đảm cung cấp thông tin </w:t>
            </w:r>
            <w:r w:rsidRPr="003B3718">
              <w:rPr>
                <w:rFonts w:cs="Times New Roman"/>
                <w:sz w:val="28"/>
                <w:szCs w:val="28"/>
              </w:rPr>
              <w:lastRenderedPageBreak/>
              <w:t>kịp thời cho cơ quan có thẩm quyền phục vụ công tác chỉ đạo, điều hành và thực hiện chế độ báo cáo theo quy định.</w:t>
            </w:r>
          </w:p>
        </w:tc>
      </w:tr>
      <w:tr w:rsidR="003B3718" w:rsidRPr="003B3718" w14:paraId="34587526"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7787B182"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lastRenderedPageBreak/>
              <w:t>- Điểm a và điểm b khoản 1 Điều 6 Nghị định số 22/2026/NĐ-CP quy định nội dung chi từ ngân sách nhà nước cho kế hoạch, xây dựng, tham vấn, thẩm định, đánh giá tác động và đánh giá hiệu quả áp dụng quy chuẩn kỹ thuật.</w:t>
            </w:r>
          </w:p>
          <w:p w14:paraId="2BB1D1DF"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Khoản 4 Điều 6 Nghị định số 22/2026/NĐ-CP quy định Bộ Khoa học và Công nghệ chủ trì, phối hợp Bộ Tài chính quy định chế độ, tiêu chuẩn, định mức chi cho hoạt động tiêu chuẩn, quy chuẩn kỹ thuật.</w:t>
            </w:r>
          </w:p>
          <w:p w14:paraId="5FCD2569"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Khoản 3 Điều 27 Nghị định số 22/2026/NĐ-CP quy định trình tự xây dựng, lấy ý kiến, đánh giá tác động, thẩm định quy chuẩn kỹ thuật phải đồng bộ với trình tự, thủ tục xây dựng, ban hành văn bản quy phạm pháp luật.</w:t>
            </w:r>
          </w:p>
          <w:p w14:paraId="5C211F55"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lastRenderedPageBreak/>
              <w:t>- Điểm c khoản 4 và điểm a khoản 6 Điều 7 Thông tư số 15/2026/TT-BKHCN quy định việc thẩm định và ban hành QCĐP thực hiện đồng thời/phù hợp pháp luật về ban hành văn bản quy phạm pháp luật.</w:t>
            </w:r>
          </w:p>
          <w:p w14:paraId="7DBBF92F"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Ba văn bản không phân công trực tiếp nhiệm vụ cho Sở Tài chính và Sở Tư pháp của địa phương.</w:t>
            </w:r>
          </w:p>
        </w:tc>
        <w:tc>
          <w:tcPr>
            <w:tcW w:w="5375" w:type="dxa"/>
            <w:tcBorders>
              <w:top w:val="single" w:sz="4" w:space="0" w:color="000000"/>
              <w:left w:val="single" w:sz="4" w:space="0" w:color="000000"/>
              <w:bottom w:val="single" w:sz="4" w:space="0" w:color="000000"/>
              <w:right w:val="single" w:sz="4" w:space="0" w:color="000000"/>
            </w:tcBorders>
          </w:tcPr>
          <w:p w14:paraId="2F538333" w14:textId="2B47C3B0" w:rsidR="00D14351" w:rsidRPr="003B3718" w:rsidRDefault="00D14351" w:rsidP="003B3718">
            <w:pPr>
              <w:pStyle w:val="NormalWeb"/>
              <w:shd w:val="clear" w:color="auto" w:fill="FFFFFF"/>
              <w:spacing w:before="60" w:after="60"/>
              <w:jc w:val="both"/>
              <w:rPr>
                <w:b/>
                <w:bCs/>
                <w:sz w:val="28"/>
                <w:szCs w:val="28"/>
              </w:rPr>
            </w:pPr>
            <w:r w:rsidRPr="003B3718">
              <w:rPr>
                <w:b/>
                <w:bCs/>
                <w:sz w:val="28"/>
                <w:szCs w:val="28"/>
              </w:rPr>
              <w:lastRenderedPageBreak/>
              <w:t>Khoản 2 Điều 16. Trách nhiệm của các cơ quan, tổ chức và cá nhân</w:t>
            </w:r>
          </w:p>
          <w:p w14:paraId="38B146CC"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2. Sở Tài chính</w:t>
            </w:r>
          </w:p>
          <w:p w14:paraId="03F5E365" w14:textId="4B203418" w:rsidR="00D14351" w:rsidRPr="003B3718" w:rsidRDefault="00D14351" w:rsidP="003B3718">
            <w:pPr>
              <w:pStyle w:val="NormalWeb"/>
              <w:shd w:val="clear" w:color="auto" w:fill="FFFFFF"/>
              <w:spacing w:before="60" w:after="60"/>
              <w:jc w:val="both"/>
              <w:rPr>
                <w:sz w:val="28"/>
                <w:szCs w:val="28"/>
              </w:rPr>
            </w:pPr>
            <w:r w:rsidRPr="003B3718">
              <w:rPr>
                <w:sz w:val="28"/>
                <w:szCs w:val="28"/>
              </w:rPr>
              <w:t>a) Tham mưu Ủy ban nhân dân Thành phố bố trí kinh phí thực hiện việc xây dựng, thẩm định, ban hành Quy chuẩn kỹ thuật Thành phố Hồ Chí Minh; xây dựng, công bố Tiêu chuẩn</w:t>
            </w:r>
            <w:r w:rsidR="00B043BB">
              <w:rPr>
                <w:sz w:val="28"/>
                <w:szCs w:val="28"/>
              </w:rPr>
              <w:t xml:space="preserve"> cơ sở</w:t>
            </w:r>
            <w:r w:rsidRPr="003B3718">
              <w:rPr>
                <w:sz w:val="28"/>
                <w:szCs w:val="28"/>
              </w:rPr>
              <w:t xml:space="preserve"> Thành phố Hồ Chí Minh và các nhiệm vụ khác theo Quy định này theo quy định của pháp luật về ngân sách nhà nước.</w:t>
            </w:r>
          </w:p>
          <w:p w14:paraId="6AB840AC" w14:textId="0B2140A8" w:rsidR="00D14351" w:rsidRPr="003B3718" w:rsidRDefault="00D14351" w:rsidP="003B3718">
            <w:pPr>
              <w:pStyle w:val="NormalWeb"/>
              <w:shd w:val="clear" w:color="auto" w:fill="FFFFFF"/>
              <w:spacing w:before="60" w:after="60"/>
              <w:jc w:val="both"/>
              <w:rPr>
                <w:sz w:val="28"/>
                <w:szCs w:val="28"/>
              </w:rPr>
            </w:pPr>
            <w:r w:rsidRPr="003B3718">
              <w:rPr>
                <w:sz w:val="28"/>
                <w:szCs w:val="28"/>
              </w:rPr>
              <w:t>b) Hướng dẫn việc quản lý, sử dụng và thanh quyết toán kinh phí thực hiện theo quy định hiện hành.</w:t>
            </w:r>
          </w:p>
          <w:p w14:paraId="39960976" w14:textId="3C80475D" w:rsidR="00D14351" w:rsidRPr="003B3718" w:rsidRDefault="00D14351" w:rsidP="003B3718">
            <w:pPr>
              <w:spacing w:before="60" w:after="60"/>
              <w:jc w:val="both"/>
              <w:rPr>
                <w:rFonts w:cs="Times New Roman"/>
                <w:b/>
                <w:bCs/>
                <w:sz w:val="28"/>
                <w:szCs w:val="28"/>
              </w:rPr>
            </w:pPr>
            <w:r w:rsidRPr="003B3718">
              <w:rPr>
                <w:rFonts w:cs="Times New Roman"/>
                <w:b/>
                <w:bCs/>
                <w:sz w:val="28"/>
                <w:szCs w:val="28"/>
              </w:rPr>
              <w:t>Khoản 3 Điều 16. Trách nhiệm của các cơ quan, tổ chức và cá nhân</w:t>
            </w:r>
          </w:p>
          <w:p w14:paraId="4BF5BAD3"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3. Sở Tư pháp</w:t>
            </w:r>
          </w:p>
          <w:p w14:paraId="2D0D0B04" w14:textId="4911E520" w:rsidR="00D14351" w:rsidRPr="003B3718" w:rsidRDefault="00D14351" w:rsidP="003B3718">
            <w:pPr>
              <w:spacing w:before="60" w:after="60"/>
              <w:jc w:val="both"/>
              <w:rPr>
                <w:rFonts w:cs="Times New Roman"/>
                <w:b/>
                <w:bCs/>
                <w:sz w:val="28"/>
                <w:szCs w:val="28"/>
                <w:lang w:val="vi-VN" w:eastAsia="vi-VN"/>
              </w:rPr>
            </w:pPr>
            <w:r w:rsidRPr="003B3718">
              <w:rPr>
                <w:rFonts w:cs="Times New Roman"/>
                <w:sz w:val="28"/>
                <w:szCs w:val="28"/>
              </w:rPr>
              <w:t xml:space="preserve">Phối hợp với các sở, ngành liên quan trong quá trình xây dựng, thẩm định và ban hành Quy chuẩn kỹ thuật Thành phố Hồ Chí Minh theo </w:t>
            </w:r>
            <w:r w:rsidRPr="003B3718">
              <w:rPr>
                <w:rFonts w:cs="Times New Roman"/>
                <w:sz w:val="28"/>
                <w:szCs w:val="28"/>
              </w:rPr>
              <w:lastRenderedPageBreak/>
              <w:t>quy định của pháp luật về ban hành văn bản quy phạm pháp luật.</w:t>
            </w:r>
          </w:p>
        </w:tc>
        <w:tc>
          <w:tcPr>
            <w:tcW w:w="4410" w:type="dxa"/>
            <w:tcBorders>
              <w:top w:val="single" w:sz="4" w:space="0" w:color="000000"/>
              <w:left w:val="single" w:sz="4" w:space="0" w:color="000000"/>
              <w:bottom w:val="single" w:sz="4" w:space="0" w:color="000000"/>
              <w:right w:val="single" w:sz="4" w:space="0" w:color="000000"/>
            </w:tcBorders>
          </w:tcPr>
          <w:p w14:paraId="699D43ED" w14:textId="77284917" w:rsidR="00D14351" w:rsidRPr="003B3718" w:rsidRDefault="00D14351" w:rsidP="003B3718">
            <w:pPr>
              <w:spacing w:before="60" w:after="60"/>
              <w:jc w:val="both"/>
              <w:rPr>
                <w:rFonts w:cs="Times New Roman"/>
                <w:sz w:val="28"/>
                <w:szCs w:val="28"/>
              </w:rPr>
            </w:pPr>
            <w:r w:rsidRPr="003B3718">
              <w:rPr>
                <w:rFonts w:cs="Times New Roman"/>
                <w:sz w:val="28"/>
                <w:szCs w:val="28"/>
              </w:rPr>
              <w:lastRenderedPageBreak/>
              <w:t>- Khoản 2 Điều 16 giao Sở Tài chính chủ trì tham mưu, hướng dẫn hoặc phối hợp thực hiện các nội dung liên quan đến kinh phí là nội dung bổ sung nhằm xác định rõ trách nhiệm của cơ quan chuyên môn theo chức năng, nhiệm vụ quản lý nhà nước; bảo đảm việc lập dự toán, bố trí, quản lý, sử dụng và thanh quyết toán kinh phí được thực hiện thống nhất, đúng quy định của pháp luật về ngân sách nhà nước.</w:t>
            </w:r>
          </w:p>
          <w:p w14:paraId="0C91117C" w14:textId="05A8FFE5" w:rsidR="00D14351" w:rsidRPr="003B3718" w:rsidRDefault="00D14351" w:rsidP="003B3718">
            <w:pPr>
              <w:spacing w:before="60" w:after="60"/>
              <w:jc w:val="both"/>
              <w:rPr>
                <w:rFonts w:cs="Times New Roman"/>
                <w:sz w:val="28"/>
                <w:szCs w:val="28"/>
              </w:rPr>
            </w:pPr>
            <w:r w:rsidRPr="003B3718">
              <w:rPr>
                <w:rFonts w:cs="Times New Roman"/>
                <w:sz w:val="28"/>
                <w:szCs w:val="28"/>
              </w:rPr>
              <w:t>- Khoản 3 cụ thể hóa yêu cầu đồng bộ với pháp luật về ban hành văn bản quy phạm pháp luật tại khoản 3 Điều 27 Nghị định số 22/2026/NĐ-CP và Điều 7 Thông tư số 15/2026/TT-BKHCN. Việc giao Sở Tư pháp phối hợp là nội dung bổ sung theo chức năng địa phương, chưa được ba văn bản quy định trực tiếp.</w:t>
            </w:r>
          </w:p>
        </w:tc>
      </w:tr>
      <w:tr w:rsidR="003B3718" w:rsidRPr="003B3718" w14:paraId="15BA902F"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40930800"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Khoản 2 Điều 67 Nghị định số 22/2026/NĐ-CP quy định Sở Khoa học và Công nghệ chủ trì, phối hợp với các sở, ban, ngành liên quan giúp Ủy ban nhân dân tỉnh, thành phố quản lý nhà nước về tiêu chuẩn, quy chuẩn kỹ thuật.</w:t>
            </w:r>
          </w:p>
          <w:p w14:paraId="63A6AFA1"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Khoản 1 Điều 4 Thông tư số 15/2026/TT-BKHCN quy định các đơn vị trực thuộc đề xuất kế hoạch xây dựng QCĐP; Ủy ban nhân dân tỉnh, thành phố tổ chức xét duyệt với sự tham gia của cơ quan, tổ chức liên quan.</w:t>
            </w:r>
          </w:p>
          <w:p w14:paraId="0CACA635"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Khoản 1 đến khoản 5 Điều 7 và Điều 8 Thông tư số 15/2026/TT-</w:t>
            </w:r>
            <w:r w:rsidRPr="003B3718">
              <w:rPr>
                <w:rFonts w:cs="Times New Roman"/>
                <w:sz w:val="28"/>
                <w:szCs w:val="28"/>
              </w:rPr>
              <w:lastRenderedPageBreak/>
              <w:t>BKHCN quy định sự tham gia của cơ quan, tổ chức liên quan trong xây dựng, tham vấn, lấy ý kiến và Hội đồng thẩm định QCĐP.</w:t>
            </w:r>
          </w:p>
          <w:p w14:paraId="5670F640"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Điều 11 và Điều 12 Thông tư số 15/2026/TT-BKHCN quy định nội dung, trình tự kiểm tra, giám sát việc xây dựng, ban hành và áp dụng quy chuẩn kỹ thuật.</w:t>
            </w:r>
          </w:p>
          <w:p w14:paraId="46A3DB87"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Điều 20 Thông tư số 13/2026/TT-BKHCN quy định nguyên tắc và biện pháp thúc đẩy áp dụng tiêu chuẩn nước ngoài.</w:t>
            </w:r>
          </w:p>
        </w:tc>
        <w:tc>
          <w:tcPr>
            <w:tcW w:w="5375" w:type="dxa"/>
            <w:tcBorders>
              <w:top w:val="single" w:sz="4" w:space="0" w:color="000000"/>
              <w:left w:val="single" w:sz="4" w:space="0" w:color="000000"/>
              <w:bottom w:val="single" w:sz="4" w:space="0" w:color="000000"/>
              <w:right w:val="single" w:sz="4" w:space="0" w:color="000000"/>
            </w:tcBorders>
          </w:tcPr>
          <w:p w14:paraId="1729A190" w14:textId="1C6E0913" w:rsidR="00D14351" w:rsidRPr="003B3718" w:rsidRDefault="00D14351" w:rsidP="003B3718">
            <w:pPr>
              <w:spacing w:before="60" w:after="60"/>
              <w:jc w:val="both"/>
              <w:rPr>
                <w:rFonts w:cs="Times New Roman"/>
                <w:b/>
                <w:bCs/>
                <w:sz w:val="28"/>
                <w:szCs w:val="28"/>
              </w:rPr>
            </w:pPr>
            <w:r w:rsidRPr="003B3718">
              <w:rPr>
                <w:rFonts w:cs="Times New Roman"/>
                <w:b/>
                <w:bCs/>
                <w:sz w:val="28"/>
                <w:szCs w:val="28"/>
              </w:rPr>
              <w:lastRenderedPageBreak/>
              <w:t>Khoản 4 Điều 16. Trách nhiệm của các cơ quan, tổ chức và cá nhân</w:t>
            </w:r>
          </w:p>
          <w:p w14:paraId="3327CAC9" w14:textId="37FD46BA" w:rsidR="00D14351" w:rsidRPr="003B3718" w:rsidRDefault="00D14351" w:rsidP="003B3718">
            <w:pPr>
              <w:pStyle w:val="NormalWeb"/>
              <w:shd w:val="clear" w:color="auto" w:fill="FFFFFF"/>
              <w:spacing w:before="60" w:after="60"/>
              <w:jc w:val="both"/>
              <w:rPr>
                <w:sz w:val="28"/>
                <w:szCs w:val="28"/>
              </w:rPr>
            </w:pPr>
            <w:r w:rsidRPr="003B3718">
              <w:rPr>
                <w:sz w:val="28"/>
                <w:szCs w:val="28"/>
              </w:rPr>
              <w:t>4. Các sở, ban ngành quản lý chuyên ngành</w:t>
            </w:r>
          </w:p>
          <w:p w14:paraId="5B373286" w14:textId="20CA6EBF" w:rsidR="00D14351" w:rsidRPr="003B3718" w:rsidRDefault="00D14351" w:rsidP="003B3718">
            <w:pPr>
              <w:pStyle w:val="NormalWeb"/>
              <w:shd w:val="clear" w:color="auto" w:fill="FFFFFF"/>
              <w:spacing w:before="60" w:after="60"/>
              <w:jc w:val="both"/>
              <w:rPr>
                <w:sz w:val="28"/>
                <w:szCs w:val="28"/>
              </w:rPr>
            </w:pPr>
            <w:r w:rsidRPr="003B3718">
              <w:rPr>
                <w:sz w:val="28"/>
                <w:szCs w:val="28"/>
              </w:rPr>
              <w:t xml:space="preserve">a) Theo chức năng, nhiệm vụ và lĩnh vực quản lý được giao, chủ trì hoặc phối hợp </w:t>
            </w:r>
            <w:bookmarkStart w:id="23" w:name="_Hlk236339277"/>
            <w:r w:rsidRPr="003B3718">
              <w:rPr>
                <w:sz w:val="28"/>
                <w:szCs w:val="28"/>
              </w:rPr>
              <w:t>xây dựng, góp ý</w:t>
            </w:r>
            <w:bookmarkEnd w:id="23"/>
            <w:r w:rsidRPr="003B3718">
              <w:rPr>
                <w:sz w:val="28"/>
                <w:szCs w:val="28"/>
              </w:rPr>
              <w:t>, tổ chức thực hiện Quy chuẩn kỹ thuật Thành phố Hồ Chí Minh, Tiêu chuẩn</w:t>
            </w:r>
            <w:r w:rsidR="00B043BB">
              <w:rPr>
                <w:sz w:val="28"/>
                <w:szCs w:val="28"/>
              </w:rPr>
              <w:t xml:space="preserve"> cơ sở</w:t>
            </w:r>
            <w:r w:rsidRPr="003B3718">
              <w:rPr>
                <w:sz w:val="28"/>
                <w:szCs w:val="28"/>
              </w:rPr>
              <w:t xml:space="preserve"> Thành phố Hồ Chí Minh và việc lựa chọn, công nhận, áp dụng tiêu chuẩn nước ngoài theo Quy định này.</w:t>
            </w:r>
          </w:p>
          <w:p w14:paraId="6F9A2208" w14:textId="19407C8F" w:rsidR="00D14351" w:rsidRPr="003B3718" w:rsidRDefault="00D14351" w:rsidP="003B3718">
            <w:pPr>
              <w:pStyle w:val="NormalWeb"/>
              <w:shd w:val="clear" w:color="auto" w:fill="FFFFFF"/>
              <w:spacing w:before="60" w:after="60"/>
              <w:jc w:val="both"/>
              <w:rPr>
                <w:sz w:val="28"/>
                <w:szCs w:val="28"/>
              </w:rPr>
            </w:pPr>
            <w:r w:rsidRPr="003B3718">
              <w:rPr>
                <w:sz w:val="28"/>
                <w:szCs w:val="28"/>
              </w:rPr>
              <w:t>b) Chủ trì, phối hợp rà soát, đề xuất xây dựng, sửa đổi, bổ sung, thay thế, bãi bỏ Quy chuẩn kỹ thuật Thành phố Hồ Chí Minh, Tiêu chuẩn</w:t>
            </w:r>
            <w:r w:rsidR="00B043BB">
              <w:rPr>
                <w:sz w:val="28"/>
                <w:szCs w:val="28"/>
              </w:rPr>
              <w:t xml:space="preserve"> cơ sở</w:t>
            </w:r>
            <w:r w:rsidRPr="003B3718">
              <w:rPr>
                <w:sz w:val="28"/>
                <w:szCs w:val="28"/>
              </w:rPr>
              <w:t xml:space="preserve"> Thành phố Hồ Chí Minh hoặc đề xuất lựa chọn, công nhận, áp dụng tiêu chuẩn nước ngoài thuộc lĩnh vực quản lý.</w:t>
            </w:r>
          </w:p>
          <w:p w14:paraId="07188791" w14:textId="7D35F43E" w:rsidR="00D14351" w:rsidRPr="003B3718" w:rsidRDefault="00D14351" w:rsidP="003B3718">
            <w:pPr>
              <w:pStyle w:val="NormalWeb"/>
              <w:shd w:val="clear" w:color="auto" w:fill="FFFFFF"/>
              <w:spacing w:before="60" w:after="60"/>
              <w:jc w:val="both"/>
              <w:rPr>
                <w:sz w:val="28"/>
                <w:szCs w:val="28"/>
              </w:rPr>
            </w:pPr>
            <w:r w:rsidRPr="003B3718">
              <w:rPr>
                <w:sz w:val="28"/>
                <w:szCs w:val="28"/>
              </w:rPr>
              <w:lastRenderedPageBreak/>
              <w:t>c) Tổ chức tuyên truyền, phổ biến, hướng dẫn thực hiện Quy chuẩn kỹ thuật Thành phố Hồ Chí Minh, Tiêu chuẩn</w:t>
            </w:r>
            <w:r w:rsidR="00B043BB">
              <w:rPr>
                <w:sz w:val="28"/>
                <w:szCs w:val="28"/>
              </w:rPr>
              <w:t xml:space="preserve"> cơ sở</w:t>
            </w:r>
            <w:r w:rsidRPr="003B3718">
              <w:rPr>
                <w:sz w:val="28"/>
                <w:szCs w:val="28"/>
              </w:rPr>
              <w:t xml:space="preserve"> Thành phố Hồ Chí Minh và việc lựa chọn, công nhận, áp dụng tiêu chuẩn quốc tế, tiêu chuẩn khu vực và tiêu chuẩn nước ngoài thuộc lĩnh vực quản lý đến các tổ chức, cá nhân có liên quan trên địa bàn.</w:t>
            </w:r>
          </w:p>
          <w:p w14:paraId="5315867D"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d) Phối hợp cung cấp thông tin, dữ liệu chuyên ngành; tham gia khảo sát, tham vấn, đánh giá và Hội đồng thẩm định, Hội đồng đánh giá theo đề nghị của cơ quan chủ trì.</w:t>
            </w:r>
          </w:p>
          <w:p w14:paraId="7BD547D1"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đ) Theo dõi, kiểm tra việc triển khai thực hiện thuộc phạm vi quản lý; kịp thời báo cáo, kiến nghị cơ quan có thẩm quyền xử lý các khó khăn, vướng mắc phát sinh.</w:t>
            </w:r>
          </w:p>
          <w:p w14:paraId="18F26488" w14:textId="40311809" w:rsidR="00D14351" w:rsidRPr="003B3718" w:rsidRDefault="00D14351" w:rsidP="003B3718">
            <w:pPr>
              <w:pStyle w:val="NormalWeb"/>
              <w:shd w:val="clear" w:color="auto" w:fill="FFFFFF"/>
              <w:spacing w:before="60" w:after="60"/>
              <w:jc w:val="both"/>
              <w:rPr>
                <w:sz w:val="28"/>
                <w:szCs w:val="28"/>
              </w:rPr>
            </w:pPr>
            <w:r w:rsidRPr="003B3718">
              <w:rPr>
                <w:sz w:val="28"/>
                <w:szCs w:val="28"/>
              </w:rPr>
              <w:t>e) Thực hiện chế độ báo cáo theo yêu cầu của Ủy ban nhân dân Thành phố hoặc cơ quan chủ trì.</w:t>
            </w:r>
          </w:p>
        </w:tc>
        <w:tc>
          <w:tcPr>
            <w:tcW w:w="4410" w:type="dxa"/>
            <w:tcBorders>
              <w:top w:val="single" w:sz="4" w:space="0" w:color="000000"/>
              <w:left w:val="single" w:sz="4" w:space="0" w:color="000000"/>
              <w:bottom w:val="single" w:sz="4" w:space="0" w:color="000000"/>
              <w:right w:val="single" w:sz="4" w:space="0" w:color="000000"/>
            </w:tcBorders>
          </w:tcPr>
          <w:p w14:paraId="26076C55" w14:textId="6E4DE0C1" w:rsidR="00D14351" w:rsidRPr="003B3718" w:rsidRDefault="00D14351" w:rsidP="003B3718">
            <w:pPr>
              <w:spacing w:before="60" w:after="60"/>
              <w:jc w:val="both"/>
              <w:rPr>
                <w:rFonts w:cs="Times New Roman"/>
                <w:sz w:val="28"/>
                <w:szCs w:val="28"/>
              </w:rPr>
            </w:pPr>
            <w:r w:rsidRPr="003B3718">
              <w:rPr>
                <w:rFonts w:cs="Times New Roman"/>
                <w:sz w:val="28"/>
                <w:szCs w:val="28"/>
              </w:rPr>
              <w:lastRenderedPageBreak/>
              <w:t>- Kế thừa nguyên tắc phối hợp các sở, ban, ngành tại khoản 2 Điều 67 Nghị định số 22/2026/NĐ-CP và sự tham gia của cơ quan liên quan trong quy trình quy chuẩn kỹ thuật tại Điều 4, Điều 7, Điều 8 Thông tư số 15/2026/TT-BKHCN.</w:t>
            </w:r>
          </w:p>
          <w:p w14:paraId="05D3B1D4"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Quy định chi tiết trách nhiệm của sở, ban, ngành quản lý chuyên ngành trong đề xuất nhu cầu, cung cấp dữ liệu, tham vấn, tham gia Hội đồng, tổ chức thực hiện và phản ánh khó khăn.</w:t>
            </w:r>
          </w:p>
          <w:p w14:paraId="003F4158" w14:textId="6C8749AB" w:rsidR="00D14351" w:rsidRPr="003B3718" w:rsidRDefault="00D14351" w:rsidP="003B3718">
            <w:pPr>
              <w:spacing w:before="60" w:after="60"/>
              <w:jc w:val="both"/>
              <w:rPr>
                <w:rFonts w:cs="Times New Roman"/>
                <w:sz w:val="28"/>
                <w:szCs w:val="28"/>
              </w:rPr>
            </w:pPr>
            <w:r w:rsidRPr="003B3718">
              <w:rPr>
                <w:rFonts w:cs="Times New Roman"/>
                <w:sz w:val="28"/>
                <w:szCs w:val="28"/>
              </w:rPr>
              <w:t xml:space="preserve">- Các nhiệm vụ kiểm tra, giám sát và chế độ báo cáo cụ thể của sở, ban, ngành là nội dung bổ sung về tổ chức thực hiện tại địa phương; ba văn bản </w:t>
            </w:r>
            <w:r w:rsidRPr="003B3718">
              <w:rPr>
                <w:rFonts w:cs="Times New Roman"/>
                <w:sz w:val="28"/>
                <w:szCs w:val="28"/>
              </w:rPr>
              <w:lastRenderedPageBreak/>
              <w:t>chưa quy định trực tiếp phân công chi tiết này.</w:t>
            </w:r>
          </w:p>
        </w:tc>
      </w:tr>
      <w:tr w:rsidR="003B3718" w:rsidRPr="003B3718" w14:paraId="6F741169"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63E1C7A0" w14:textId="6ED38926" w:rsidR="00D14351" w:rsidRPr="003B3718" w:rsidRDefault="00D14351" w:rsidP="003B3718">
            <w:pPr>
              <w:spacing w:before="60" w:after="60"/>
              <w:jc w:val="both"/>
              <w:rPr>
                <w:rFonts w:cs="Times New Roman"/>
                <w:sz w:val="28"/>
                <w:szCs w:val="28"/>
              </w:rPr>
            </w:pPr>
            <w:r w:rsidRPr="003B3718">
              <w:rPr>
                <w:rFonts w:cs="Times New Roman"/>
                <w:sz w:val="28"/>
                <w:szCs w:val="28"/>
              </w:rPr>
              <w:lastRenderedPageBreak/>
              <w:t>Khoản 1 và khoản 2 Điều 67 Nghị định số 22/2026/NĐ-CP quy định trách nhiệm quản lý nhà nước của Ủy ban nhân dân tỉnh, thành phố và vai trò tham mưu của Sở Khoa học và Công nghệ.</w:t>
            </w:r>
          </w:p>
        </w:tc>
        <w:tc>
          <w:tcPr>
            <w:tcW w:w="5375" w:type="dxa"/>
            <w:tcBorders>
              <w:top w:val="single" w:sz="4" w:space="0" w:color="000000"/>
              <w:left w:val="single" w:sz="4" w:space="0" w:color="000000"/>
              <w:bottom w:val="single" w:sz="4" w:space="0" w:color="000000"/>
              <w:right w:val="single" w:sz="4" w:space="0" w:color="000000"/>
            </w:tcBorders>
          </w:tcPr>
          <w:p w14:paraId="67B43DC2" w14:textId="06E36D46" w:rsidR="00D14351" w:rsidRPr="003B3718" w:rsidRDefault="00D14351" w:rsidP="003B3718">
            <w:pPr>
              <w:spacing w:before="60" w:after="60"/>
              <w:jc w:val="both"/>
              <w:rPr>
                <w:rFonts w:cs="Times New Roman"/>
                <w:b/>
                <w:bCs/>
                <w:sz w:val="28"/>
                <w:szCs w:val="28"/>
              </w:rPr>
            </w:pPr>
            <w:r w:rsidRPr="003B3718">
              <w:rPr>
                <w:rFonts w:cs="Times New Roman"/>
                <w:b/>
                <w:bCs/>
                <w:sz w:val="28"/>
                <w:szCs w:val="28"/>
              </w:rPr>
              <w:t>Khoản 5 Điều 16. Trách nhiệm của các cơ quan, tổ chức và cá nhân</w:t>
            </w:r>
          </w:p>
          <w:p w14:paraId="08B22641" w14:textId="77777777" w:rsidR="00D14351" w:rsidRPr="003B3718" w:rsidRDefault="00D14351" w:rsidP="003B3718">
            <w:pPr>
              <w:pStyle w:val="NormalWeb"/>
              <w:shd w:val="clear" w:color="auto" w:fill="FFFFFF"/>
              <w:spacing w:before="60" w:after="60"/>
              <w:jc w:val="both"/>
              <w:rPr>
                <w:sz w:val="28"/>
                <w:szCs w:val="28"/>
              </w:rPr>
            </w:pPr>
            <w:r w:rsidRPr="003B3718">
              <w:rPr>
                <w:sz w:val="28"/>
                <w:szCs w:val="28"/>
              </w:rPr>
              <w:t>5. Ủy ban nhân dân phường, xã, đặc khu</w:t>
            </w:r>
          </w:p>
          <w:p w14:paraId="70647198" w14:textId="00211C4D" w:rsidR="00D14351" w:rsidRPr="003B3718" w:rsidRDefault="00D14351" w:rsidP="003B3718">
            <w:pPr>
              <w:pStyle w:val="NormalWeb"/>
              <w:shd w:val="clear" w:color="auto" w:fill="FFFFFF"/>
              <w:spacing w:before="60" w:after="60"/>
              <w:jc w:val="both"/>
              <w:rPr>
                <w:sz w:val="28"/>
                <w:szCs w:val="28"/>
              </w:rPr>
            </w:pPr>
            <w:r w:rsidRPr="003B3718">
              <w:rPr>
                <w:sz w:val="28"/>
                <w:szCs w:val="28"/>
              </w:rPr>
              <w:t>a) Phối hợp với các sở quản lý chuyên ngành và cơ quan có liên quan trong quá trình tổ chức triển khai thực hiện Quy chuẩn kỹ thuật Thành phố Hồ Chí Minh, Tiêu chuẩn</w:t>
            </w:r>
            <w:r w:rsidR="00B043BB">
              <w:rPr>
                <w:sz w:val="28"/>
                <w:szCs w:val="28"/>
              </w:rPr>
              <w:t xml:space="preserve"> cơ sở</w:t>
            </w:r>
            <w:r w:rsidRPr="003B3718">
              <w:rPr>
                <w:sz w:val="28"/>
                <w:szCs w:val="28"/>
              </w:rPr>
              <w:t xml:space="preserve"> Thành </w:t>
            </w:r>
            <w:r w:rsidRPr="003B3718">
              <w:rPr>
                <w:sz w:val="28"/>
                <w:szCs w:val="28"/>
              </w:rPr>
              <w:lastRenderedPageBreak/>
              <w:t>phố Hồ Chí Minh và việc áp dụng tiêu chuẩn nước ngoài trên địa bàn quản lý.</w:t>
            </w:r>
          </w:p>
          <w:p w14:paraId="5866C8CE" w14:textId="04753878" w:rsidR="00D14351" w:rsidRPr="003B3718" w:rsidRDefault="00D14351" w:rsidP="003B3718">
            <w:pPr>
              <w:pStyle w:val="NormalWeb"/>
              <w:shd w:val="clear" w:color="auto" w:fill="FFFFFF"/>
              <w:spacing w:before="60" w:after="60"/>
              <w:jc w:val="both"/>
              <w:rPr>
                <w:sz w:val="28"/>
                <w:szCs w:val="28"/>
              </w:rPr>
            </w:pPr>
            <w:r w:rsidRPr="003B3718">
              <w:rPr>
                <w:sz w:val="28"/>
                <w:szCs w:val="28"/>
              </w:rPr>
              <w:t>b) Phối hợp tổ chức tuyên truyền, phổ biến các quy định về Quy chuẩn kỹ thuật Thành phố Hồ Chí Minh, Tiêu chuẩn</w:t>
            </w:r>
            <w:r w:rsidR="00B043BB">
              <w:rPr>
                <w:sz w:val="28"/>
                <w:szCs w:val="28"/>
              </w:rPr>
              <w:t xml:space="preserve"> cơ sở</w:t>
            </w:r>
            <w:r w:rsidRPr="003B3718">
              <w:rPr>
                <w:sz w:val="28"/>
                <w:szCs w:val="28"/>
              </w:rPr>
              <w:t xml:space="preserve"> Thành phố Hồ Chí Minh và việc áp dụng tiêu chuẩn nước ngoài đến các tổ chức, cá nhân có liên quan trên địa bàn.</w:t>
            </w:r>
          </w:p>
          <w:p w14:paraId="7A3278F3" w14:textId="6BFD69DC" w:rsidR="00D14351" w:rsidRPr="003B3718" w:rsidRDefault="00D14351" w:rsidP="003B3718">
            <w:pPr>
              <w:pStyle w:val="NormalWeb"/>
              <w:shd w:val="clear" w:color="auto" w:fill="FFFFFF"/>
              <w:spacing w:before="60" w:after="60"/>
              <w:jc w:val="both"/>
              <w:rPr>
                <w:sz w:val="28"/>
                <w:szCs w:val="28"/>
              </w:rPr>
            </w:pPr>
            <w:r w:rsidRPr="003B3718">
              <w:rPr>
                <w:sz w:val="28"/>
                <w:szCs w:val="28"/>
              </w:rPr>
              <w:t>c) Phối hợp cung cấp thông tin, dữ liệu thực tiễn phục vụ công tác khảo sát, đánh giá tác động, xây dựng và hoàn thiện dự thảo Quy chuẩn kỹ thuật Thành phố Hồ Chí Minh, Tiêu chuẩn</w:t>
            </w:r>
            <w:r w:rsidR="00B043BB">
              <w:rPr>
                <w:sz w:val="28"/>
                <w:szCs w:val="28"/>
              </w:rPr>
              <w:t xml:space="preserve"> cơ sở</w:t>
            </w:r>
            <w:r w:rsidRPr="003B3718">
              <w:rPr>
                <w:sz w:val="28"/>
                <w:szCs w:val="28"/>
              </w:rPr>
              <w:t xml:space="preserve"> Thành phố Hồ Chí Minh theo đề nghị của cơ quan chủ trì.</w:t>
            </w:r>
          </w:p>
          <w:p w14:paraId="24E96E5F" w14:textId="58DB40C9" w:rsidR="00D14351" w:rsidRPr="003B3718" w:rsidRDefault="00D14351" w:rsidP="003B3718">
            <w:pPr>
              <w:pStyle w:val="NormalWeb"/>
              <w:shd w:val="clear" w:color="auto" w:fill="FFFFFF"/>
              <w:spacing w:before="60" w:after="60"/>
              <w:jc w:val="both"/>
              <w:rPr>
                <w:sz w:val="28"/>
                <w:szCs w:val="28"/>
              </w:rPr>
            </w:pPr>
            <w:r w:rsidRPr="003B3718">
              <w:rPr>
                <w:sz w:val="28"/>
                <w:szCs w:val="28"/>
              </w:rPr>
              <w:t>d) Phối hợp theo dõi tình hình thực hiện trên địa bàn; phản ánh, kiến nghị cơ quan có thẩm quyền xử lý các khó khăn, vướng mắc phát sinh trong quá trình thực hiện.</w:t>
            </w:r>
          </w:p>
        </w:tc>
        <w:tc>
          <w:tcPr>
            <w:tcW w:w="4410" w:type="dxa"/>
            <w:tcBorders>
              <w:top w:val="single" w:sz="4" w:space="0" w:color="000000"/>
              <w:left w:val="single" w:sz="4" w:space="0" w:color="000000"/>
              <w:bottom w:val="single" w:sz="4" w:space="0" w:color="000000"/>
              <w:right w:val="single" w:sz="4" w:space="0" w:color="000000"/>
            </w:tcBorders>
          </w:tcPr>
          <w:p w14:paraId="710F3513" w14:textId="6AD124EB" w:rsidR="00D14351" w:rsidRPr="003B3718" w:rsidRDefault="00D14351" w:rsidP="003B3718">
            <w:pPr>
              <w:spacing w:before="60" w:after="60"/>
              <w:jc w:val="both"/>
              <w:rPr>
                <w:rFonts w:cs="Times New Roman"/>
                <w:sz w:val="28"/>
                <w:szCs w:val="28"/>
              </w:rPr>
            </w:pPr>
            <w:r w:rsidRPr="003B3718">
              <w:rPr>
                <w:rFonts w:cs="Times New Roman"/>
                <w:sz w:val="28"/>
                <w:szCs w:val="28"/>
              </w:rPr>
              <w:lastRenderedPageBreak/>
              <w:t>Toàn bộ khoản 5 Điều 16 là quy định bổ sung về cơ chế phối hợp, tuyên truyền, cung cấp dữ liệu, giám sát và phản ánh ở cấp cơ sở.</w:t>
            </w:r>
          </w:p>
        </w:tc>
      </w:tr>
      <w:tr w:rsidR="003B3718" w:rsidRPr="003B3718" w14:paraId="2549B845" w14:textId="77777777" w:rsidTr="003236FD">
        <w:tc>
          <w:tcPr>
            <w:tcW w:w="4357" w:type="dxa"/>
            <w:tcBorders>
              <w:top w:val="single" w:sz="4" w:space="0" w:color="000000"/>
              <w:left w:val="single" w:sz="4" w:space="0" w:color="000000"/>
              <w:bottom w:val="single" w:sz="4" w:space="0" w:color="000000"/>
              <w:right w:val="single" w:sz="4" w:space="0" w:color="000000"/>
            </w:tcBorders>
          </w:tcPr>
          <w:p w14:paraId="52CCDE8E"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xml:space="preserve">- Điểm c khoản 2 Điều 20 Thông tư số 13/2026/TT-BKHCN quy định cơ quan, tổ chức, cá nhân tự quyết định áp dụng trực tiếp tiêu chuẩn quốc tế, tiêu chuẩn khu vực, tiêu chuẩn nước ngoài trong hoạt động của mình, trừ </w:t>
            </w:r>
            <w:r w:rsidRPr="003B3718">
              <w:rPr>
                <w:rFonts w:cs="Times New Roman"/>
                <w:sz w:val="28"/>
                <w:szCs w:val="28"/>
              </w:rPr>
              <w:lastRenderedPageBreak/>
              <w:t>trường hợp bắt buộc hoặc có văn bản định hướng khuyến khích.</w:t>
            </w:r>
          </w:p>
          <w:p w14:paraId="1882DFB4"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Điểm d và điểm đ khoản 2 Điều 20 Thông tư số 13/2026/TT-BKHCN quy định việc áp dụng không được trái pháp luật, không làm tổn hại lợi ích quốc gia và phải tuân thủ sở hữu trí tuệ, bản quyền.</w:t>
            </w:r>
          </w:p>
          <w:p w14:paraId="6FCCC85E"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t>- Khoản 3 Điều 25 Nghị định số 22/2026/NĐ-CP quy định tổ chức, cá nhân chịu trách nhiệm trước pháp luật về nội dung tiêu chuẩn áp dụng đã công bố và phải cung cấp tài liệu kỹ thuật chứng minh khi cơ quan có thẩm quyền yêu cầu.</w:t>
            </w:r>
          </w:p>
          <w:p w14:paraId="1E2F9F08" w14:textId="1CD02CE0" w:rsidR="00D14351" w:rsidRPr="003B3718" w:rsidRDefault="00D14351" w:rsidP="003B3718">
            <w:pPr>
              <w:spacing w:before="60" w:after="60"/>
              <w:jc w:val="both"/>
              <w:rPr>
                <w:rFonts w:cs="Times New Roman"/>
                <w:sz w:val="28"/>
                <w:szCs w:val="28"/>
              </w:rPr>
            </w:pPr>
            <w:r w:rsidRPr="003B3718">
              <w:rPr>
                <w:rFonts w:cs="Times New Roman"/>
                <w:sz w:val="28"/>
                <w:szCs w:val="28"/>
              </w:rPr>
              <w:t>- Khoản 2 Điều 27 Nghị định số 22/2026/NĐ-CP và Điều 7 Thông tư số 15/2026/TT-BKHCN quy định trách nhiệm tham gia của cơ quan, tổ chức, cá nhân trong xây dựng, lấy ý kiến và đánh giá tác động QCĐP.</w:t>
            </w:r>
          </w:p>
        </w:tc>
        <w:tc>
          <w:tcPr>
            <w:tcW w:w="5375" w:type="dxa"/>
            <w:tcBorders>
              <w:top w:val="single" w:sz="4" w:space="0" w:color="000000"/>
              <w:left w:val="single" w:sz="4" w:space="0" w:color="000000"/>
              <w:bottom w:val="single" w:sz="4" w:space="0" w:color="000000"/>
              <w:right w:val="single" w:sz="4" w:space="0" w:color="000000"/>
            </w:tcBorders>
          </w:tcPr>
          <w:p w14:paraId="23F4CA81" w14:textId="05F6A445" w:rsidR="00D14351" w:rsidRPr="003B3718" w:rsidRDefault="00D14351" w:rsidP="003B3718">
            <w:pPr>
              <w:spacing w:before="60" w:after="60"/>
              <w:jc w:val="both"/>
              <w:rPr>
                <w:rFonts w:cs="Times New Roman"/>
                <w:b/>
                <w:bCs/>
                <w:sz w:val="28"/>
                <w:szCs w:val="28"/>
              </w:rPr>
            </w:pPr>
            <w:r w:rsidRPr="003B3718">
              <w:rPr>
                <w:rFonts w:cs="Times New Roman"/>
                <w:b/>
                <w:bCs/>
                <w:sz w:val="28"/>
                <w:szCs w:val="28"/>
              </w:rPr>
              <w:lastRenderedPageBreak/>
              <w:t>Khoản 6 Điều 16. Trách nhiệm của các cơ quan, tổ chức và cá nhân</w:t>
            </w:r>
          </w:p>
          <w:p w14:paraId="1859E86D" w14:textId="77777777" w:rsidR="00653A36" w:rsidRPr="003B3718" w:rsidRDefault="00653A36" w:rsidP="003B3718">
            <w:pPr>
              <w:pStyle w:val="NormalWeb"/>
              <w:shd w:val="clear" w:color="auto" w:fill="FFFFFF"/>
              <w:spacing w:before="60" w:after="60"/>
              <w:jc w:val="both"/>
              <w:rPr>
                <w:sz w:val="28"/>
                <w:szCs w:val="28"/>
              </w:rPr>
            </w:pPr>
            <w:r w:rsidRPr="003B3718">
              <w:rPr>
                <w:sz w:val="28"/>
                <w:szCs w:val="28"/>
              </w:rPr>
              <w:t>6. Chủ đầu tư, cơ quan, tổ chức, cá nhân có liên quan</w:t>
            </w:r>
          </w:p>
          <w:p w14:paraId="4C364C81" w14:textId="08C140B4" w:rsidR="00653A36" w:rsidRPr="003B3718" w:rsidRDefault="00653A36" w:rsidP="003B3718">
            <w:pPr>
              <w:pStyle w:val="NormalWeb"/>
              <w:shd w:val="clear" w:color="auto" w:fill="FFFFFF"/>
              <w:spacing w:before="60" w:after="60"/>
              <w:jc w:val="both"/>
              <w:rPr>
                <w:sz w:val="28"/>
                <w:szCs w:val="28"/>
              </w:rPr>
            </w:pPr>
            <w:r w:rsidRPr="003B3718">
              <w:rPr>
                <w:sz w:val="28"/>
                <w:szCs w:val="28"/>
              </w:rPr>
              <w:t xml:space="preserve">a) Chủ động đề xuất xây dựng, sửa đổi, bổ sung, thay thế, bãi bỏ Quy chuẩn kỹ thuật </w:t>
            </w:r>
            <w:r w:rsidRPr="003B3718">
              <w:rPr>
                <w:sz w:val="28"/>
                <w:szCs w:val="28"/>
              </w:rPr>
              <w:lastRenderedPageBreak/>
              <w:t>Thành phố Hồ Chí Minh, Tiêu chuẩn</w:t>
            </w:r>
            <w:r w:rsidR="00B043BB">
              <w:rPr>
                <w:sz w:val="28"/>
                <w:szCs w:val="28"/>
              </w:rPr>
              <w:t xml:space="preserve"> cơ sở</w:t>
            </w:r>
            <w:r w:rsidRPr="003B3718">
              <w:rPr>
                <w:sz w:val="28"/>
                <w:szCs w:val="28"/>
              </w:rPr>
              <w:t xml:space="preserve"> Thành phố Hồ Chí Minh.</w:t>
            </w:r>
          </w:p>
          <w:p w14:paraId="5A21BF76" w14:textId="77777777" w:rsidR="00653A36" w:rsidRPr="003B3718" w:rsidRDefault="00653A36" w:rsidP="003B3718">
            <w:pPr>
              <w:pStyle w:val="NormalWeb"/>
              <w:shd w:val="clear" w:color="auto" w:fill="FFFFFF"/>
              <w:spacing w:before="60" w:after="60"/>
              <w:jc w:val="both"/>
              <w:rPr>
                <w:sz w:val="28"/>
                <w:szCs w:val="28"/>
              </w:rPr>
            </w:pPr>
            <w:r w:rsidRPr="003B3718">
              <w:rPr>
                <w:sz w:val="28"/>
                <w:szCs w:val="28"/>
              </w:rPr>
              <w:t>b) Thực hiện việc lựa chọn, áp dụng tiêu chuẩn, quy chuẩn kỹ thuật theo đúng quy định của pháp luật và Quy định này.</w:t>
            </w:r>
          </w:p>
          <w:p w14:paraId="5BBB0076" w14:textId="77777777" w:rsidR="00653A36" w:rsidRPr="003B3718" w:rsidRDefault="00653A36" w:rsidP="003B3718">
            <w:pPr>
              <w:pStyle w:val="NormalWeb"/>
              <w:shd w:val="clear" w:color="auto" w:fill="FFFFFF"/>
              <w:spacing w:before="60" w:after="60"/>
              <w:jc w:val="both"/>
              <w:rPr>
                <w:sz w:val="28"/>
                <w:szCs w:val="28"/>
              </w:rPr>
            </w:pPr>
            <w:r w:rsidRPr="003B3718">
              <w:rPr>
                <w:sz w:val="28"/>
                <w:szCs w:val="28"/>
              </w:rPr>
              <w:t xml:space="preserve">c) Chịu trách nhiệm về tính chính xác, đầy đủ của hồ sơ đề xuất áp dụng tiêu chuẩn nước ngoài; bảo đảm việc áp dụng phù hợp với yêu cầu kỹ thuật, </w:t>
            </w:r>
            <w:proofErr w:type="gramStart"/>
            <w:r w:rsidRPr="003B3718">
              <w:rPr>
                <w:sz w:val="28"/>
                <w:szCs w:val="28"/>
              </w:rPr>
              <w:t>an</w:t>
            </w:r>
            <w:proofErr w:type="gramEnd"/>
            <w:r w:rsidRPr="003B3718">
              <w:rPr>
                <w:sz w:val="28"/>
                <w:szCs w:val="28"/>
              </w:rPr>
              <w:t xml:space="preserve"> toàn, môi trường và hiệu quả đầu tư.</w:t>
            </w:r>
          </w:p>
          <w:p w14:paraId="58240D97" w14:textId="300D8C9B" w:rsidR="00D14351" w:rsidRPr="003B3718" w:rsidRDefault="00653A36" w:rsidP="003B3718">
            <w:pPr>
              <w:pStyle w:val="NormalWeb"/>
              <w:shd w:val="clear" w:color="auto" w:fill="FFFFFF"/>
              <w:spacing w:before="60" w:after="60"/>
              <w:jc w:val="both"/>
              <w:rPr>
                <w:sz w:val="28"/>
                <w:szCs w:val="28"/>
              </w:rPr>
            </w:pPr>
            <w:r w:rsidRPr="003B3718">
              <w:rPr>
                <w:sz w:val="28"/>
                <w:szCs w:val="28"/>
              </w:rPr>
              <w:t>d) Phối hợp với cơ quan nhà nước có thẩm quyền trong quá trình đánh giá, thẩm định, kiểm tra và tổ chức thực hiện</w:t>
            </w:r>
            <w:r w:rsidR="00D14351" w:rsidRPr="003B3718">
              <w:rPr>
                <w:sz w:val="28"/>
                <w:szCs w:val="28"/>
              </w:rPr>
              <w:t>.</w:t>
            </w:r>
          </w:p>
        </w:tc>
        <w:tc>
          <w:tcPr>
            <w:tcW w:w="4410" w:type="dxa"/>
            <w:tcBorders>
              <w:top w:val="single" w:sz="4" w:space="0" w:color="000000"/>
              <w:left w:val="single" w:sz="4" w:space="0" w:color="000000"/>
              <w:bottom w:val="single" w:sz="4" w:space="0" w:color="000000"/>
              <w:right w:val="single" w:sz="4" w:space="0" w:color="000000"/>
            </w:tcBorders>
          </w:tcPr>
          <w:p w14:paraId="7A2A405B" w14:textId="77777777" w:rsidR="00D14351" w:rsidRPr="003B3718" w:rsidRDefault="00D14351" w:rsidP="003B3718">
            <w:pPr>
              <w:spacing w:before="60" w:after="60"/>
              <w:jc w:val="both"/>
              <w:rPr>
                <w:rFonts w:cs="Times New Roman"/>
                <w:sz w:val="28"/>
                <w:szCs w:val="28"/>
              </w:rPr>
            </w:pPr>
            <w:r w:rsidRPr="003B3718">
              <w:rPr>
                <w:rFonts w:cs="Times New Roman"/>
                <w:sz w:val="28"/>
                <w:szCs w:val="28"/>
              </w:rPr>
              <w:lastRenderedPageBreak/>
              <w:t>- Nội dung thực hiện đúng quy định pháp luật, chịu trách nhiệm về tính chính xác của hồ sơ và phối hợp với cơ quan nhà nước là quy định chi tiết, bổ sung nghĩa vụ của chủ đầu tư, cơ quan, tổ chức, cá nhân trong phạm vi dự thảo.</w:t>
            </w:r>
          </w:p>
          <w:p w14:paraId="527D2037" w14:textId="0B7A3CF2" w:rsidR="00D14351" w:rsidRPr="003B3718" w:rsidRDefault="00D14351" w:rsidP="003B3718">
            <w:pPr>
              <w:spacing w:before="60" w:after="60"/>
              <w:jc w:val="both"/>
              <w:rPr>
                <w:rFonts w:cs="Times New Roman"/>
                <w:sz w:val="28"/>
                <w:szCs w:val="28"/>
              </w:rPr>
            </w:pPr>
            <w:r w:rsidRPr="003B3718">
              <w:rPr>
                <w:rFonts w:cs="Times New Roman"/>
                <w:sz w:val="28"/>
                <w:szCs w:val="28"/>
              </w:rPr>
              <w:lastRenderedPageBreak/>
              <w:t>- Trách nhiệm đối với tiêu chuẩn áp dụng đã công bố kế thừa khoản 3 Điều 25 Nghị định số 22/2026/NĐ-CP; nguyên tắc áp dụng tiêu chuẩn nước ngoài kế thừa điểm c, d, đ khoản 2 Điều 20 Thông tư số 13/2026/TT-BKHCN.</w:t>
            </w:r>
          </w:p>
        </w:tc>
      </w:tr>
    </w:tbl>
    <w:p w14:paraId="182F0430" w14:textId="77777777" w:rsidR="00653E62" w:rsidRPr="003B3718" w:rsidRDefault="00755690" w:rsidP="00A15A8B">
      <w:pPr>
        <w:tabs>
          <w:tab w:val="left" w:pos="3360"/>
        </w:tabs>
        <w:spacing w:before="60" w:after="60"/>
        <w:ind w:right="2"/>
        <w:jc w:val="right"/>
        <w:rPr>
          <w:rFonts w:cs="Times New Roman"/>
          <w:vanish/>
          <w:sz w:val="28"/>
          <w:szCs w:val="28"/>
        </w:rPr>
      </w:pPr>
      <w:r w:rsidRPr="003B3718">
        <w:rPr>
          <w:rFonts w:cs="Times New Roman"/>
          <w:b/>
          <w:iCs/>
          <w:sz w:val="28"/>
          <w:szCs w:val="28"/>
        </w:rPr>
        <w:lastRenderedPageBreak/>
        <w:t>SỞ KHOA HỌC VÀ CÔNG NGHỆ</w:t>
      </w:r>
      <w:bookmarkStart w:id="24" w:name="_PictureBullets"/>
      <w:bookmarkEnd w:id="24"/>
    </w:p>
    <w:sectPr w:rsidR="00653E62" w:rsidRPr="003B3718" w:rsidSect="00755690">
      <w:headerReference w:type="default" r:id="rId8"/>
      <w:footerReference w:type="default" r:id="rId9"/>
      <w:headerReference w:type="first" r:id="rId10"/>
      <w:footerReference w:type="first" r:id="rId11"/>
      <w:pgSz w:w="16838" w:h="11906" w:orient="landscape"/>
      <w:pgMar w:top="1134" w:right="1134" w:bottom="1134" w:left="1701" w:header="675" w:footer="1083"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0294D" w14:textId="77777777" w:rsidR="00DE269A" w:rsidRDefault="00DE269A">
      <w:r>
        <w:separator/>
      </w:r>
    </w:p>
  </w:endnote>
  <w:endnote w:type="continuationSeparator" w:id="0">
    <w:p w14:paraId="391C2628" w14:textId="77777777" w:rsidR="00DE269A" w:rsidRDefault="00DE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NI-Times;Times New Roman">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nTimeH;Courier New">
    <w:altName w:val="Times New Roman"/>
    <w:panose1 w:val="00000000000000000000"/>
    <w:charset w:val="00"/>
    <w:family w:val="roman"/>
    <w:notTrueType/>
    <w:pitch w:val="default"/>
  </w:font>
  <w:font w:name="Liberation Sans">
    <w:altName w:val="Arial"/>
    <w:charset w:val="00"/>
    <w:family w:val="swiss"/>
    <w:pitch w:val="variable"/>
  </w:font>
  <w:font w:name="Noto Sans CJK SC">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Courier New">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B1B32" w14:textId="77777777" w:rsidR="00653E62" w:rsidRDefault="00653E62">
    <w:pPr>
      <w:pStyle w:val="Footer"/>
      <w:tabs>
        <w:tab w:val="clear" w:pos="8640"/>
      </w:tabs>
      <w:ind w:right="87" w:firstLine="360"/>
      <w:jc w:val="right"/>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02B45" w14:textId="77777777" w:rsidR="00653E62" w:rsidRDefault="00653E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AD3B4" w14:textId="77777777" w:rsidR="00DE269A" w:rsidRDefault="00DE269A">
      <w:r>
        <w:separator/>
      </w:r>
    </w:p>
  </w:footnote>
  <w:footnote w:type="continuationSeparator" w:id="0">
    <w:p w14:paraId="7C052DDB" w14:textId="77777777" w:rsidR="00DE269A" w:rsidRDefault="00DE269A">
      <w:r>
        <w:continuationSeparator/>
      </w:r>
    </w:p>
  </w:footnote>
  <w:footnote w:id="1">
    <w:p w14:paraId="13024E6A" w14:textId="7212E68B" w:rsidR="003236FD" w:rsidRPr="00B552F8" w:rsidRDefault="003236FD" w:rsidP="003236FD">
      <w:pPr>
        <w:pStyle w:val="FootnoteText"/>
        <w:jc w:val="both"/>
        <w:rPr>
          <w:spacing w:val="-2"/>
        </w:rPr>
      </w:pPr>
      <w:r w:rsidRPr="00B552F8">
        <w:rPr>
          <w:rStyle w:val="FootnoteCharacters"/>
          <w:spacing w:val="-2"/>
        </w:rPr>
        <w:footnoteRef/>
      </w:r>
      <w:r w:rsidRPr="00B552F8">
        <w:rPr>
          <w:rFonts w:ascii="Times New Roman" w:hAnsi="Times New Roman" w:cs="Times New Roman"/>
          <w:spacing w:val="-2"/>
        </w:rPr>
        <w:t xml:space="preserve"> Luật Phát triển đô thị số …/QH16; </w:t>
      </w:r>
      <w:r w:rsidR="002B7D4F" w:rsidRPr="00B552F8">
        <w:rPr>
          <w:rFonts w:ascii="Times New Roman" w:hAnsi="Times New Roman" w:cs="Times New Roman"/>
          <w:spacing w:val="-2"/>
        </w:rPr>
        <w:t>Luật Tiêu chuẩn và quy chuẩn kỹ thuật số 68/2006/QH11 được sửa đổi, bổ sung bởi Luật số 35/2018/QH14 và Luật số 70/2025/QH15</w:t>
      </w:r>
      <w:r w:rsidR="00B552F8" w:rsidRPr="00B552F8">
        <w:rPr>
          <w:rFonts w:ascii="Times New Roman" w:hAnsi="Times New Roman" w:cs="Times New Roman"/>
          <w:spacing w:val="-2"/>
        </w:rPr>
        <w:t>;</w:t>
      </w:r>
      <w:r w:rsidR="00C71423" w:rsidRPr="00B552F8">
        <w:rPr>
          <w:rFonts w:ascii="Times New Roman" w:hAnsi="Times New Roman" w:cs="Times New Roman"/>
          <w:spacing w:val="-2"/>
        </w:rPr>
        <w:t xml:space="preserve"> </w:t>
      </w:r>
      <w:r w:rsidRPr="00B552F8">
        <w:rPr>
          <w:rFonts w:ascii="Times New Roman" w:hAnsi="Times New Roman" w:cs="Times New Roman"/>
          <w:spacing w:val="-2"/>
          <w:lang w:val="en-US"/>
        </w:rPr>
        <w:t>Nghị định số 22/2026/NĐ-CP ngày 16 tháng 01 năm 2026 của Chính phủ quy định chi tiết một số điều và biện pháp để tổ chức, hướng dẫn thi hành Luật Tiêu chuẩn và quy chuẩn kỹ thuật; Thông tư số 13/2026/TT-BKHCN ngày 09 tháng 04 năm 2026 của Bộ trưởng Bộ Khoa học và Công nghệ quy định chi tiết xây dựng và áp dụng tiêu chuẩn; Thông tư số 15/2026/TT-BKHCN ngày 09 tháng 04 năm 2026 của Bộ trưởng Bộ Khoa học và Công nghệ quy định chi tiết xây dựng, thẩm định và ban hành quy chuẩn kỹ thuật</w:t>
      </w:r>
      <w:r w:rsidR="007E114A">
        <w:rPr>
          <w:rFonts w:ascii="Times New Roman" w:hAnsi="Times New Roman" w:cs="Times New Roman"/>
          <w:spacing w:val="-2"/>
          <w:lang w:val="en-US"/>
        </w:rPr>
        <w:t xml:space="preserve"> và các văn bản quy phạm pháp luật có liên quan</w:t>
      </w:r>
      <w:r w:rsidRPr="00B552F8">
        <w:rPr>
          <w:rFonts w:ascii="Times New Roman" w:hAnsi="Times New Roman" w:cs="Times New Roman"/>
          <w:spacing w:val="-2"/>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49A1" w14:textId="77777777" w:rsidR="00653E62" w:rsidRDefault="00755690">
    <w:pPr>
      <w:pStyle w:val="Header"/>
      <w:jc w:val="center"/>
      <w:rPr>
        <w:rFonts w:cs="Times New Roman"/>
        <w:sz w:val="26"/>
        <w:szCs w:val="26"/>
      </w:rPr>
    </w:pPr>
    <w:r>
      <w:rPr>
        <w:rFonts w:cs="Times New Roman"/>
        <w:sz w:val="26"/>
        <w:szCs w:val="26"/>
      </w:rPr>
      <w:fldChar w:fldCharType="begin"/>
    </w:r>
    <w:r>
      <w:rPr>
        <w:rFonts w:cs="Times New Roman"/>
        <w:sz w:val="26"/>
        <w:szCs w:val="26"/>
      </w:rPr>
      <w:instrText xml:space="preserve"> PAGE </w:instrText>
    </w:r>
    <w:r>
      <w:rPr>
        <w:rFonts w:cs="Times New Roman"/>
        <w:sz w:val="26"/>
        <w:szCs w:val="26"/>
      </w:rPr>
      <w:fldChar w:fldCharType="separate"/>
    </w:r>
    <w:r>
      <w:rPr>
        <w:rFonts w:cs="Times New Roman"/>
        <w:sz w:val="26"/>
        <w:szCs w:val="26"/>
      </w:rPr>
      <w:t>44</w:t>
    </w:r>
    <w:r>
      <w:rPr>
        <w:rFonts w:cs="Times New Roman"/>
        <w:sz w:val="26"/>
        <w:szCs w:val="26"/>
      </w:rPr>
      <w:fldChar w:fldCharType="end"/>
    </w:r>
  </w:p>
  <w:p w14:paraId="0619986F" w14:textId="77777777" w:rsidR="00653E62" w:rsidRDefault="00653E62">
    <w:pPr>
      <w:pStyle w:val="Header"/>
      <w:rPr>
        <w:rFonts w:cs="Times New Roman"/>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E2E3" w14:textId="77777777" w:rsidR="00653E62" w:rsidRDefault="00653E62">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64E5A"/>
    <w:multiLevelType w:val="multilevel"/>
    <w:tmpl w:val="107EF670"/>
    <w:lvl w:ilvl="0">
      <w:start w:val="1"/>
      <w:numFmt w:val="decimal"/>
      <w:lvlText w:val="%1."/>
      <w:lvlJc w:val="left"/>
      <w:pPr>
        <w:tabs>
          <w:tab w:val="num" w:pos="0"/>
        </w:tabs>
        <w:ind w:left="720" w:hanging="360"/>
      </w:pPr>
      <w:rPr>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7D842DA"/>
    <w:multiLevelType w:val="multilevel"/>
    <w:tmpl w:val="C06EB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5B1D2C"/>
    <w:multiLevelType w:val="multilevel"/>
    <w:tmpl w:val="8E12E240"/>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043872374">
    <w:abstractNumId w:val="2"/>
  </w:num>
  <w:num w:numId="2" w16cid:durableId="209997525">
    <w:abstractNumId w:val="0"/>
  </w:num>
  <w:num w:numId="3" w16cid:durableId="430051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62"/>
    <w:rsid w:val="00001BD0"/>
    <w:rsid w:val="0002047E"/>
    <w:rsid w:val="00026FCA"/>
    <w:rsid w:val="000370F4"/>
    <w:rsid w:val="00045B80"/>
    <w:rsid w:val="0006001C"/>
    <w:rsid w:val="0007078C"/>
    <w:rsid w:val="0007244C"/>
    <w:rsid w:val="000742FC"/>
    <w:rsid w:val="0007620D"/>
    <w:rsid w:val="00080710"/>
    <w:rsid w:val="00080901"/>
    <w:rsid w:val="0008112D"/>
    <w:rsid w:val="000831C1"/>
    <w:rsid w:val="000853FE"/>
    <w:rsid w:val="00085FF8"/>
    <w:rsid w:val="000A32E6"/>
    <w:rsid w:val="000B17A7"/>
    <w:rsid w:val="000B2005"/>
    <w:rsid w:val="000B24DD"/>
    <w:rsid w:val="000B307D"/>
    <w:rsid w:val="000C0CD6"/>
    <w:rsid w:val="000C2B38"/>
    <w:rsid w:val="000C4B26"/>
    <w:rsid w:val="000D0EC6"/>
    <w:rsid w:val="000D3B72"/>
    <w:rsid w:val="000D5C39"/>
    <w:rsid w:val="000E14E9"/>
    <w:rsid w:val="000E2127"/>
    <w:rsid w:val="000E7CC1"/>
    <w:rsid w:val="000F5EB8"/>
    <w:rsid w:val="000F646D"/>
    <w:rsid w:val="001006A3"/>
    <w:rsid w:val="00100D79"/>
    <w:rsid w:val="00101267"/>
    <w:rsid w:val="00101859"/>
    <w:rsid w:val="00102F7D"/>
    <w:rsid w:val="001133B2"/>
    <w:rsid w:val="00116147"/>
    <w:rsid w:val="00122100"/>
    <w:rsid w:val="00134FFF"/>
    <w:rsid w:val="00135ABB"/>
    <w:rsid w:val="001415AF"/>
    <w:rsid w:val="0014209D"/>
    <w:rsid w:val="001422A0"/>
    <w:rsid w:val="00150C65"/>
    <w:rsid w:val="001511DE"/>
    <w:rsid w:val="00156E08"/>
    <w:rsid w:val="001662BF"/>
    <w:rsid w:val="00174D03"/>
    <w:rsid w:val="00174F48"/>
    <w:rsid w:val="00181A12"/>
    <w:rsid w:val="00185457"/>
    <w:rsid w:val="001947FE"/>
    <w:rsid w:val="001A5304"/>
    <w:rsid w:val="001B162D"/>
    <w:rsid w:val="001B2820"/>
    <w:rsid w:val="001B5A00"/>
    <w:rsid w:val="001B5FF6"/>
    <w:rsid w:val="001C063F"/>
    <w:rsid w:val="001C5095"/>
    <w:rsid w:val="001D35AA"/>
    <w:rsid w:val="001D3F95"/>
    <w:rsid w:val="001E1E0B"/>
    <w:rsid w:val="001E5866"/>
    <w:rsid w:val="001F0A68"/>
    <w:rsid w:val="001F1A95"/>
    <w:rsid w:val="00200427"/>
    <w:rsid w:val="00205227"/>
    <w:rsid w:val="00206F47"/>
    <w:rsid w:val="00207652"/>
    <w:rsid w:val="00210EB0"/>
    <w:rsid w:val="002212A3"/>
    <w:rsid w:val="00223670"/>
    <w:rsid w:val="0022533D"/>
    <w:rsid w:val="00226A1D"/>
    <w:rsid w:val="002272F3"/>
    <w:rsid w:val="00234D1D"/>
    <w:rsid w:val="00236B28"/>
    <w:rsid w:val="00237B02"/>
    <w:rsid w:val="002408D6"/>
    <w:rsid w:val="0024313B"/>
    <w:rsid w:val="0024325E"/>
    <w:rsid w:val="00245B54"/>
    <w:rsid w:val="00250087"/>
    <w:rsid w:val="00251353"/>
    <w:rsid w:val="002561BC"/>
    <w:rsid w:val="00256544"/>
    <w:rsid w:val="00262FB8"/>
    <w:rsid w:val="00265269"/>
    <w:rsid w:val="0029126C"/>
    <w:rsid w:val="00292C53"/>
    <w:rsid w:val="002938E4"/>
    <w:rsid w:val="00294FAA"/>
    <w:rsid w:val="002B5E5D"/>
    <w:rsid w:val="002B6F26"/>
    <w:rsid w:val="002B7D4F"/>
    <w:rsid w:val="002C10BC"/>
    <w:rsid w:val="002C6FF6"/>
    <w:rsid w:val="002D4776"/>
    <w:rsid w:val="002D7EAF"/>
    <w:rsid w:val="002E3EE0"/>
    <w:rsid w:val="0030426B"/>
    <w:rsid w:val="00307275"/>
    <w:rsid w:val="003106AB"/>
    <w:rsid w:val="00311910"/>
    <w:rsid w:val="00315BB2"/>
    <w:rsid w:val="00316751"/>
    <w:rsid w:val="00322196"/>
    <w:rsid w:val="003236FD"/>
    <w:rsid w:val="003249B9"/>
    <w:rsid w:val="003266D7"/>
    <w:rsid w:val="00330DEB"/>
    <w:rsid w:val="00331E23"/>
    <w:rsid w:val="003323C7"/>
    <w:rsid w:val="0033285C"/>
    <w:rsid w:val="003540D5"/>
    <w:rsid w:val="00361471"/>
    <w:rsid w:val="00363EFB"/>
    <w:rsid w:val="00367D4F"/>
    <w:rsid w:val="003734AD"/>
    <w:rsid w:val="0037658F"/>
    <w:rsid w:val="003818CC"/>
    <w:rsid w:val="0038714B"/>
    <w:rsid w:val="003944F7"/>
    <w:rsid w:val="003A0C93"/>
    <w:rsid w:val="003A5534"/>
    <w:rsid w:val="003B3718"/>
    <w:rsid w:val="003B5A6F"/>
    <w:rsid w:val="003B6888"/>
    <w:rsid w:val="003C2BD0"/>
    <w:rsid w:val="003C6A6D"/>
    <w:rsid w:val="003D296F"/>
    <w:rsid w:val="003E1373"/>
    <w:rsid w:val="003E25DC"/>
    <w:rsid w:val="003F248E"/>
    <w:rsid w:val="003F6F05"/>
    <w:rsid w:val="003F6FE7"/>
    <w:rsid w:val="004002E9"/>
    <w:rsid w:val="00420CB2"/>
    <w:rsid w:val="00427242"/>
    <w:rsid w:val="00427738"/>
    <w:rsid w:val="0043520F"/>
    <w:rsid w:val="00436E1E"/>
    <w:rsid w:val="0044479A"/>
    <w:rsid w:val="00447807"/>
    <w:rsid w:val="00451E64"/>
    <w:rsid w:val="00457716"/>
    <w:rsid w:val="00460427"/>
    <w:rsid w:val="00460E89"/>
    <w:rsid w:val="004639FA"/>
    <w:rsid w:val="004802AE"/>
    <w:rsid w:val="0048112E"/>
    <w:rsid w:val="004813BE"/>
    <w:rsid w:val="00490DF4"/>
    <w:rsid w:val="00495C57"/>
    <w:rsid w:val="004A05F0"/>
    <w:rsid w:val="004A08D6"/>
    <w:rsid w:val="004B5FC8"/>
    <w:rsid w:val="004B7024"/>
    <w:rsid w:val="004C19EA"/>
    <w:rsid w:val="004C3032"/>
    <w:rsid w:val="004C6CED"/>
    <w:rsid w:val="004C6E9E"/>
    <w:rsid w:val="004D0653"/>
    <w:rsid w:val="004D2F78"/>
    <w:rsid w:val="004E24C1"/>
    <w:rsid w:val="004E4EE7"/>
    <w:rsid w:val="004F5287"/>
    <w:rsid w:val="004F70F0"/>
    <w:rsid w:val="005018CB"/>
    <w:rsid w:val="00501FE6"/>
    <w:rsid w:val="00502656"/>
    <w:rsid w:val="00502E1E"/>
    <w:rsid w:val="00504760"/>
    <w:rsid w:val="00505539"/>
    <w:rsid w:val="00507821"/>
    <w:rsid w:val="00511DCD"/>
    <w:rsid w:val="00513209"/>
    <w:rsid w:val="00513325"/>
    <w:rsid w:val="005159B5"/>
    <w:rsid w:val="005203E2"/>
    <w:rsid w:val="00523A4C"/>
    <w:rsid w:val="00527413"/>
    <w:rsid w:val="00553AFA"/>
    <w:rsid w:val="005564FB"/>
    <w:rsid w:val="00557882"/>
    <w:rsid w:val="00566260"/>
    <w:rsid w:val="0057009D"/>
    <w:rsid w:val="00570CAE"/>
    <w:rsid w:val="00577FD9"/>
    <w:rsid w:val="00585C84"/>
    <w:rsid w:val="00593C2E"/>
    <w:rsid w:val="005945AB"/>
    <w:rsid w:val="0059673B"/>
    <w:rsid w:val="00597224"/>
    <w:rsid w:val="005A4ADE"/>
    <w:rsid w:val="005A5A1F"/>
    <w:rsid w:val="005B0DA7"/>
    <w:rsid w:val="005B52E4"/>
    <w:rsid w:val="005C2F66"/>
    <w:rsid w:val="005C5FB5"/>
    <w:rsid w:val="005D2BB8"/>
    <w:rsid w:val="005D5140"/>
    <w:rsid w:val="005D6267"/>
    <w:rsid w:val="005E6537"/>
    <w:rsid w:val="005F13EC"/>
    <w:rsid w:val="005F62C3"/>
    <w:rsid w:val="005F6B73"/>
    <w:rsid w:val="00603067"/>
    <w:rsid w:val="00612F73"/>
    <w:rsid w:val="00617B04"/>
    <w:rsid w:val="00624FCD"/>
    <w:rsid w:val="00626A6B"/>
    <w:rsid w:val="006371C8"/>
    <w:rsid w:val="00644811"/>
    <w:rsid w:val="00653A36"/>
    <w:rsid w:val="00653E62"/>
    <w:rsid w:val="00654FFF"/>
    <w:rsid w:val="00671687"/>
    <w:rsid w:val="00675C02"/>
    <w:rsid w:val="00684668"/>
    <w:rsid w:val="006906A1"/>
    <w:rsid w:val="00693778"/>
    <w:rsid w:val="00693D9B"/>
    <w:rsid w:val="006A6E74"/>
    <w:rsid w:val="006A7038"/>
    <w:rsid w:val="006B0E22"/>
    <w:rsid w:val="006B4476"/>
    <w:rsid w:val="006B49C1"/>
    <w:rsid w:val="006B6F21"/>
    <w:rsid w:val="006C55D6"/>
    <w:rsid w:val="006D34F7"/>
    <w:rsid w:val="006E6932"/>
    <w:rsid w:val="006E74F4"/>
    <w:rsid w:val="006F027B"/>
    <w:rsid w:val="006F093B"/>
    <w:rsid w:val="006F2DDB"/>
    <w:rsid w:val="006F31FA"/>
    <w:rsid w:val="006F3E19"/>
    <w:rsid w:val="006F66E9"/>
    <w:rsid w:val="006F6C38"/>
    <w:rsid w:val="00703E6F"/>
    <w:rsid w:val="00704FE4"/>
    <w:rsid w:val="00705D71"/>
    <w:rsid w:val="0071557F"/>
    <w:rsid w:val="00716DEE"/>
    <w:rsid w:val="00721054"/>
    <w:rsid w:val="00721684"/>
    <w:rsid w:val="007243E8"/>
    <w:rsid w:val="0074122F"/>
    <w:rsid w:val="0075460E"/>
    <w:rsid w:val="00755690"/>
    <w:rsid w:val="0077274D"/>
    <w:rsid w:val="00780C97"/>
    <w:rsid w:val="007B3701"/>
    <w:rsid w:val="007D0668"/>
    <w:rsid w:val="007D2CDF"/>
    <w:rsid w:val="007D4671"/>
    <w:rsid w:val="007D4C44"/>
    <w:rsid w:val="007D6A55"/>
    <w:rsid w:val="007E114A"/>
    <w:rsid w:val="008115CF"/>
    <w:rsid w:val="0081651E"/>
    <w:rsid w:val="00835500"/>
    <w:rsid w:val="008362CB"/>
    <w:rsid w:val="008473C1"/>
    <w:rsid w:val="008564A2"/>
    <w:rsid w:val="00856B7B"/>
    <w:rsid w:val="00860559"/>
    <w:rsid w:val="008662B7"/>
    <w:rsid w:val="00891D4B"/>
    <w:rsid w:val="00897704"/>
    <w:rsid w:val="008A388C"/>
    <w:rsid w:val="008A746D"/>
    <w:rsid w:val="008B4EAE"/>
    <w:rsid w:val="008C0624"/>
    <w:rsid w:val="008D4944"/>
    <w:rsid w:val="008D4B24"/>
    <w:rsid w:val="008E0949"/>
    <w:rsid w:val="008E6101"/>
    <w:rsid w:val="008F14DF"/>
    <w:rsid w:val="009103F0"/>
    <w:rsid w:val="00913AEE"/>
    <w:rsid w:val="0092014D"/>
    <w:rsid w:val="00922F53"/>
    <w:rsid w:val="00925E21"/>
    <w:rsid w:val="00933308"/>
    <w:rsid w:val="0093695F"/>
    <w:rsid w:val="00940A96"/>
    <w:rsid w:val="00942ABB"/>
    <w:rsid w:val="00946FA9"/>
    <w:rsid w:val="00956739"/>
    <w:rsid w:val="00964128"/>
    <w:rsid w:val="0097090D"/>
    <w:rsid w:val="00972ECC"/>
    <w:rsid w:val="009822B7"/>
    <w:rsid w:val="00984E77"/>
    <w:rsid w:val="00985138"/>
    <w:rsid w:val="009B4F48"/>
    <w:rsid w:val="009B757F"/>
    <w:rsid w:val="009C5F6F"/>
    <w:rsid w:val="009D137C"/>
    <w:rsid w:val="009D4BC3"/>
    <w:rsid w:val="009E067D"/>
    <w:rsid w:val="009E107D"/>
    <w:rsid w:val="009E1C7F"/>
    <w:rsid w:val="009E76AC"/>
    <w:rsid w:val="009F1CC7"/>
    <w:rsid w:val="00A02C2A"/>
    <w:rsid w:val="00A06B60"/>
    <w:rsid w:val="00A07248"/>
    <w:rsid w:val="00A10422"/>
    <w:rsid w:val="00A15A8B"/>
    <w:rsid w:val="00A2100C"/>
    <w:rsid w:val="00A2497A"/>
    <w:rsid w:val="00A3268F"/>
    <w:rsid w:val="00A32BEE"/>
    <w:rsid w:val="00A33DCF"/>
    <w:rsid w:val="00A55D22"/>
    <w:rsid w:val="00A57DAB"/>
    <w:rsid w:val="00A8486E"/>
    <w:rsid w:val="00A8601E"/>
    <w:rsid w:val="00AA0E6E"/>
    <w:rsid w:val="00AA2078"/>
    <w:rsid w:val="00AA21AC"/>
    <w:rsid w:val="00AA32A5"/>
    <w:rsid w:val="00AA4D81"/>
    <w:rsid w:val="00AB45FA"/>
    <w:rsid w:val="00AC0482"/>
    <w:rsid w:val="00AC28AB"/>
    <w:rsid w:val="00AC7B57"/>
    <w:rsid w:val="00AD170A"/>
    <w:rsid w:val="00AD54BF"/>
    <w:rsid w:val="00AD6F57"/>
    <w:rsid w:val="00AF3B93"/>
    <w:rsid w:val="00AF4FD8"/>
    <w:rsid w:val="00AF518F"/>
    <w:rsid w:val="00AF5E71"/>
    <w:rsid w:val="00B04058"/>
    <w:rsid w:val="00B043BB"/>
    <w:rsid w:val="00B0538D"/>
    <w:rsid w:val="00B41C96"/>
    <w:rsid w:val="00B4458D"/>
    <w:rsid w:val="00B532D9"/>
    <w:rsid w:val="00B552F8"/>
    <w:rsid w:val="00B557F1"/>
    <w:rsid w:val="00B60717"/>
    <w:rsid w:val="00B804F5"/>
    <w:rsid w:val="00BA5C9D"/>
    <w:rsid w:val="00BA6E40"/>
    <w:rsid w:val="00BB25AC"/>
    <w:rsid w:val="00BC43A0"/>
    <w:rsid w:val="00BD352F"/>
    <w:rsid w:val="00BE259D"/>
    <w:rsid w:val="00C028A0"/>
    <w:rsid w:val="00C06D36"/>
    <w:rsid w:val="00C14475"/>
    <w:rsid w:val="00C23665"/>
    <w:rsid w:val="00C42AB4"/>
    <w:rsid w:val="00C45863"/>
    <w:rsid w:val="00C62445"/>
    <w:rsid w:val="00C63512"/>
    <w:rsid w:val="00C66D1E"/>
    <w:rsid w:val="00C67711"/>
    <w:rsid w:val="00C71423"/>
    <w:rsid w:val="00C71EC5"/>
    <w:rsid w:val="00C7405F"/>
    <w:rsid w:val="00C93023"/>
    <w:rsid w:val="00CA62D1"/>
    <w:rsid w:val="00CA6BAB"/>
    <w:rsid w:val="00CB2DE4"/>
    <w:rsid w:val="00CB3E27"/>
    <w:rsid w:val="00CC31FF"/>
    <w:rsid w:val="00CD2D8B"/>
    <w:rsid w:val="00CD77F9"/>
    <w:rsid w:val="00CE4A02"/>
    <w:rsid w:val="00CE71A3"/>
    <w:rsid w:val="00CE76AE"/>
    <w:rsid w:val="00CF0038"/>
    <w:rsid w:val="00CF1216"/>
    <w:rsid w:val="00CF1EAA"/>
    <w:rsid w:val="00CF6D64"/>
    <w:rsid w:val="00CF7154"/>
    <w:rsid w:val="00D02E0D"/>
    <w:rsid w:val="00D128CA"/>
    <w:rsid w:val="00D13317"/>
    <w:rsid w:val="00D14351"/>
    <w:rsid w:val="00D14806"/>
    <w:rsid w:val="00D245C2"/>
    <w:rsid w:val="00D25F08"/>
    <w:rsid w:val="00D31689"/>
    <w:rsid w:val="00D35218"/>
    <w:rsid w:val="00D374DF"/>
    <w:rsid w:val="00D6267B"/>
    <w:rsid w:val="00D63EBF"/>
    <w:rsid w:val="00D6769F"/>
    <w:rsid w:val="00D70E41"/>
    <w:rsid w:val="00D72CDF"/>
    <w:rsid w:val="00D7608F"/>
    <w:rsid w:val="00D77522"/>
    <w:rsid w:val="00D77DD2"/>
    <w:rsid w:val="00D77F38"/>
    <w:rsid w:val="00D845C3"/>
    <w:rsid w:val="00D917FC"/>
    <w:rsid w:val="00D975AE"/>
    <w:rsid w:val="00DA0288"/>
    <w:rsid w:val="00DA0361"/>
    <w:rsid w:val="00DA4212"/>
    <w:rsid w:val="00DB5FA5"/>
    <w:rsid w:val="00DC390D"/>
    <w:rsid w:val="00DE2168"/>
    <w:rsid w:val="00DE269A"/>
    <w:rsid w:val="00DE4FAE"/>
    <w:rsid w:val="00E01CFC"/>
    <w:rsid w:val="00E0297F"/>
    <w:rsid w:val="00E070AC"/>
    <w:rsid w:val="00E07F26"/>
    <w:rsid w:val="00E11DE5"/>
    <w:rsid w:val="00E226B0"/>
    <w:rsid w:val="00E242D1"/>
    <w:rsid w:val="00E30D31"/>
    <w:rsid w:val="00E31B31"/>
    <w:rsid w:val="00E31E0C"/>
    <w:rsid w:val="00E433B4"/>
    <w:rsid w:val="00E44047"/>
    <w:rsid w:val="00E4602F"/>
    <w:rsid w:val="00E50AFD"/>
    <w:rsid w:val="00E641E0"/>
    <w:rsid w:val="00E65CA4"/>
    <w:rsid w:val="00E73940"/>
    <w:rsid w:val="00E92212"/>
    <w:rsid w:val="00E954A4"/>
    <w:rsid w:val="00E96E45"/>
    <w:rsid w:val="00EA73DC"/>
    <w:rsid w:val="00EB6015"/>
    <w:rsid w:val="00EC41D3"/>
    <w:rsid w:val="00EC6FBF"/>
    <w:rsid w:val="00ED4D56"/>
    <w:rsid w:val="00ED65D3"/>
    <w:rsid w:val="00EE343C"/>
    <w:rsid w:val="00EF34F3"/>
    <w:rsid w:val="00EF412C"/>
    <w:rsid w:val="00EF5286"/>
    <w:rsid w:val="00EF69DD"/>
    <w:rsid w:val="00F20E04"/>
    <w:rsid w:val="00F25DAC"/>
    <w:rsid w:val="00F2707D"/>
    <w:rsid w:val="00F37330"/>
    <w:rsid w:val="00F54821"/>
    <w:rsid w:val="00F552BC"/>
    <w:rsid w:val="00F577A5"/>
    <w:rsid w:val="00F71B12"/>
    <w:rsid w:val="00F73644"/>
    <w:rsid w:val="00F73B86"/>
    <w:rsid w:val="00F8178F"/>
    <w:rsid w:val="00F82292"/>
    <w:rsid w:val="00F82C7A"/>
    <w:rsid w:val="00F840CD"/>
    <w:rsid w:val="00F90682"/>
    <w:rsid w:val="00F90723"/>
    <w:rsid w:val="00F90818"/>
    <w:rsid w:val="00F9097D"/>
    <w:rsid w:val="00F96EB9"/>
    <w:rsid w:val="00FA3E02"/>
    <w:rsid w:val="00FB05DF"/>
    <w:rsid w:val="00FC194F"/>
    <w:rsid w:val="00FE2A38"/>
    <w:rsid w:val="00FF7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E420"/>
  <w15:docId w15:val="{F470D5F9-79FD-4573-A19E-AFB170BDD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BB8"/>
    <w:rPr>
      <w:rFonts w:ascii="Times New Roman" w:eastAsia="Times New Roman" w:hAnsi="Times New Roman" w:cs="VNI-Times;Times New Roman"/>
      <w:lang w:bidi="ar-SA"/>
    </w:rPr>
  </w:style>
  <w:style w:type="paragraph" w:styleId="Heading1">
    <w:name w:val="heading 1"/>
    <w:basedOn w:val="Normal"/>
    <w:next w:val="Normal"/>
    <w:uiPriority w:val="9"/>
    <w:qFormat/>
    <w:pPr>
      <w:keepNext/>
      <w:numPr>
        <w:numId w:val="1"/>
      </w:numPr>
      <w:outlineLvl w:val="0"/>
    </w:pPr>
    <w:rPr>
      <w:b/>
      <w:bCs/>
      <w:sz w:val="26"/>
      <w:szCs w:val="26"/>
    </w:rPr>
  </w:style>
  <w:style w:type="paragraph" w:styleId="Heading2">
    <w:name w:val="heading 2"/>
    <w:basedOn w:val="Normal"/>
    <w:next w:val="Normal"/>
    <w:uiPriority w:val="9"/>
    <w:unhideWhenUsed/>
    <w:qFormat/>
    <w:pPr>
      <w:keepNext/>
      <w:numPr>
        <w:ilvl w:val="1"/>
        <w:numId w:val="1"/>
      </w:numPr>
      <w:jc w:val="center"/>
      <w:outlineLvl w:val="1"/>
    </w:pPr>
    <w:rPr>
      <w:b/>
      <w:bCs/>
      <w:sz w:val="26"/>
      <w:szCs w:val="26"/>
    </w:rPr>
  </w:style>
  <w:style w:type="paragraph" w:styleId="Heading3">
    <w:name w:val="heading 3"/>
    <w:basedOn w:val="Normal"/>
    <w:next w:val="Normal"/>
    <w:uiPriority w:val="9"/>
    <w:unhideWhenUsed/>
    <w:qFormat/>
    <w:pPr>
      <w:keepNext/>
      <w:numPr>
        <w:ilvl w:val="2"/>
        <w:numId w:val="1"/>
      </w:numPr>
      <w:spacing w:before="240"/>
      <w:jc w:val="center"/>
      <w:outlineLvl w:val="2"/>
    </w:pPr>
    <w:rPr>
      <w:rFonts w:cs="Times New Roman"/>
      <w:b/>
      <w:spacing w:val="-12"/>
      <w:sz w:val="40"/>
    </w:rPr>
  </w:style>
  <w:style w:type="paragraph" w:styleId="Heading4">
    <w:name w:val="heading 4"/>
    <w:basedOn w:val="Normal"/>
    <w:next w:val="Normal"/>
    <w:uiPriority w:val="9"/>
    <w:unhideWhenUsed/>
    <w:qFormat/>
    <w:pPr>
      <w:keepNext/>
      <w:numPr>
        <w:ilvl w:val="3"/>
        <w:numId w:val="1"/>
      </w:numPr>
      <w:jc w:val="center"/>
      <w:outlineLvl w:val="3"/>
    </w:pPr>
    <w:rPr>
      <w:rFonts w:cs="Times New Roman"/>
      <w:b/>
      <w:spacing w:val="-12"/>
      <w:sz w:val="28"/>
    </w:rPr>
  </w:style>
  <w:style w:type="paragraph" w:styleId="Heading5">
    <w:name w:val="heading 5"/>
    <w:basedOn w:val="Normal"/>
    <w:next w:val="Normal"/>
    <w:uiPriority w:val="9"/>
    <w:unhideWhenUsed/>
    <w:qFormat/>
    <w:pPr>
      <w:keepNext/>
      <w:numPr>
        <w:ilvl w:val="4"/>
        <w:numId w:val="1"/>
      </w:numPr>
      <w:spacing w:before="240"/>
      <w:ind w:left="720"/>
      <w:jc w:val="right"/>
      <w:outlineLvl w:val="4"/>
    </w:pPr>
    <w:rPr>
      <w:rFonts w:cs="Times New Roman"/>
      <w:bCs/>
      <w:i/>
      <w:spacing w:val="-2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2z0">
    <w:name w:val="WW8Num2z0"/>
    <w:qFormat/>
    <w:rPr>
      <w:rFonts w:ascii="Times New Roman" w:hAnsi="Times New Roman" w:cs="Times New Roman"/>
      <w:b w:val="0"/>
      <w:bCs w:val="0"/>
      <w:i w:val="0"/>
      <w:iCs w:val="0"/>
      <w:caps w:val="0"/>
      <w:smallCaps w:val="0"/>
      <w:strike w:val="0"/>
      <w:dstrike w:val="0"/>
      <w:color w:val="000000"/>
      <w:spacing w:val="0"/>
      <w:w w:val="100"/>
      <w:position w:val="0"/>
      <w:sz w:val="26"/>
      <w:szCs w:val="26"/>
      <w:u w:val="none"/>
      <w:vertAlign w:val="baseline"/>
    </w:rPr>
  </w:style>
  <w:style w:type="character" w:customStyle="1" w:styleId="WW8Num3z0">
    <w:name w:val="WW8Num3z0"/>
    <w:qFormat/>
    <w:rPr>
      <w:rFonts w:ascii="Times New Roman" w:eastAsia="Times New Roman" w:hAnsi="Times New Roman" w:cs="Times New Roman"/>
      <w:b/>
    </w:rPr>
  </w:style>
  <w:style w:type="character" w:customStyle="1" w:styleId="WW8Num4z0">
    <w:name w:val="WW8Num4z0"/>
    <w:qFormat/>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9z0">
    <w:name w:val="WW8Num9z0"/>
    <w:qFormat/>
    <w:rPr>
      <w:rFonts w:ascii="Times New Roman" w:eastAsia="Calibri" w:hAnsi="Times New Roman" w:cs="Times New Roman"/>
      <w:b w:val="0"/>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Times New Roman" w:eastAsia="Times New Roman" w:hAnsi="Times New Roman"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Times New Roman" w:eastAsia="Times New Roman" w:hAnsi="Times New Roman" w:cs="Times New Roman"/>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rPr>
      <w:rFonts w:ascii="Times New Roman" w:eastAsia="Times New Roman" w:hAnsi="Times New Roman" w:cs="Times New Roman"/>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i w:val="0"/>
      <w:sz w:val="26"/>
    </w:rPr>
  </w:style>
  <w:style w:type="character" w:customStyle="1" w:styleId="WW8Num14z0">
    <w:name w:val="WW8Num14z0"/>
    <w:qFormat/>
    <w:rPr>
      <w:rFonts w:ascii="Times New Roman" w:eastAsia="Times New Roman" w:hAnsi="Times New Roman" w:cs="Times New Roman"/>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color w:val="000000"/>
    </w:rPr>
  </w:style>
  <w:style w:type="character" w:customStyle="1" w:styleId="WW8Num16z0">
    <w:name w:val="WW8Num16z0"/>
    <w:qFormat/>
  </w:style>
  <w:style w:type="character" w:customStyle="1" w:styleId="WW8Num17z0">
    <w:name w:val="WW8Num17z0"/>
    <w:qFormat/>
  </w:style>
  <w:style w:type="character" w:customStyle="1" w:styleId="WW8Num18z0">
    <w:name w:val="WW8Num18z0"/>
    <w:qFormat/>
    <w:rPr>
      <w:b/>
      <w:bCs/>
    </w:rPr>
  </w:style>
  <w:style w:type="character" w:customStyle="1" w:styleId="WW8Num19z0">
    <w:name w:val="WW8Num19z0"/>
    <w:qFormat/>
    <w:rPr>
      <w:rFonts w:ascii="Times New Roman" w:eastAsia="Times New Roman" w:hAnsi="Times New Roman" w:cs="Times New Roman"/>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Times New Roman" w:eastAsia="Times New Roman" w:hAnsi="Times New Roman" w:cs="Times New Roman"/>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2z0">
    <w:name w:val="WW8Num22z0"/>
    <w:qFormat/>
    <w:rPr>
      <w:b/>
    </w:rPr>
  </w:style>
  <w:style w:type="character" w:customStyle="1" w:styleId="WW8Num23z0">
    <w:name w:val="WW8Num23z0"/>
    <w:qFormat/>
    <w:rPr>
      <w:rFonts w:ascii="Times New Roman" w:eastAsia="Times New Roman" w:hAnsi="Times New Roman" w:cs="Times New Roman"/>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4z0">
    <w:name w:val="WW8Num24z0"/>
    <w:qFormat/>
  </w:style>
  <w:style w:type="character" w:customStyle="1" w:styleId="WW8Num25z0">
    <w:name w:val="WW8Num25z0"/>
    <w:qFormat/>
    <w:rPr>
      <w:rFonts w:ascii="Times New Roman" w:eastAsia="Times New Roman" w:hAnsi="Times New Roman" w:cs="Times New Roman"/>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rPr>
      <w:rFonts w:ascii="Times New Roman" w:hAnsi="Times New Roman" w:cs="Times New Roman"/>
      <w:b/>
      <w:i w:val="0"/>
      <w:strike w:val="0"/>
      <w:dstrike w:val="0"/>
      <w:color w:val="000000"/>
      <w:sz w:val="28"/>
      <w:szCs w:val="28"/>
    </w:rPr>
  </w:style>
  <w:style w:type="character" w:customStyle="1" w:styleId="WW8Num26z1">
    <w:name w:val="WW8Num26z1"/>
    <w:qFormat/>
  </w:style>
  <w:style w:type="character" w:customStyle="1" w:styleId="WW8Num27z0">
    <w:name w:val="WW8Num27z0"/>
    <w:qFormat/>
    <w:rPr>
      <w:rFonts w:ascii="Times New Roman" w:eastAsia="Times New Roman" w:hAnsi="Times New Roman" w:cs="Times New Roman"/>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7z3">
    <w:name w:val="WW8Num27z3"/>
    <w:qFormat/>
    <w:rPr>
      <w:rFonts w:ascii="Symbol" w:hAnsi="Symbol" w:cs="Symbol"/>
    </w:rPr>
  </w:style>
  <w:style w:type="character" w:customStyle="1" w:styleId="WW8Num28z0">
    <w:name w:val="WW8Num28z0"/>
    <w:qFormat/>
  </w:style>
  <w:style w:type="character" w:customStyle="1" w:styleId="WW8Num29z0">
    <w:name w:val="WW8Num29z0"/>
    <w:qFormat/>
    <w:rPr>
      <w:b/>
      <w:i w:val="0"/>
    </w:rPr>
  </w:style>
  <w:style w:type="character" w:customStyle="1" w:styleId="WW8Num30z0">
    <w:name w:val="WW8Num30z0"/>
    <w:qFormat/>
    <w:rPr>
      <w:rFonts w:ascii="Times New Roman" w:eastAsia="Times New Roman" w:hAnsi="Times New Roman" w:cs="Times New Roman"/>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0">
    <w:name w:val="WW8Num31z0"/>
    <w:qFormat/>
    <w:rPr>
      <w:rFonts w:ascii="Times New Roman" w:eastAsia="Times New Roman" w:hAnsi="Times New Roman" w:cs="Times New Roman"/>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WW8Num32z0">
    <w:name w:val="WW8Num32z0"/>
    <w:qFormat/>
    <w:rPr>
      <w:rFonts w:ascii="Times New Roman" w:eastAsia="Times New Roman" w:hAnsi="Times New Roman" w:cs="Times New Roman"/>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rPr>
      <w:rFonts w:ascii="Times New Roman" w:eastAsia="Times New Roman" w:hAnsi="Times New Roman" w:cs="Times New Roman"/>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3z3">
    <w:name w:val="WW8Num33z3"/>
    <w:qFormat/>
    <w:rPr>
      <w:rFonts w:ascii="Symbol" w:hAnsi="Symbol" w:cs="Symbol"/>
    </w:rPr>
  </w:style>
  <w:style w:type="character" w:customStyle="1" w:styleId="WW8Num34z0">
    <w:name w:val="WW8Num34z0"/>
    <w:qFormat/>
    <w:rPr>
      <w:rFonts w:ascii="Times New Roman" w:hAnsi="Times New Roman" w:cs="Times New Roman"/>
      <w:sz w:val="28"/>
    </w:rPr>
  </w:style>
  <w:style w:type="character" w:customStyle="1" w:styleId="WW8Num35z0">
    <w:name w:val="WW8Num35z0"/>
    <w:qFormat/>
    <w:rPr>
      <w:rFonts w:ascii="Times New Roman" w:hAnsi="Times New Roman" w:cs="Times New Roman"/>
      <w:b/>
      <w:i w:val="0"/>
      <w:sz w:val="28"/>
    </w:rPr>
  </w:style>
  <w:style w:type="character" w:customStyle="1" w:styleId="WW8Num35z2">
    <w:name w:val="WW8Num35z2"/>
    <w:qFormat/>
    <w:rPr>
      <w:b/>
      <w:color w:val="000000"/>
    </w:rPr>
  </w:style>
  <w:style w:type="character" w:customStyle="1" w:styleId="WW8Num36z0">
    <w:name w:val="WW8Num36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vi-VN" w:bidi="vi-VN"/>
    </w:rPr>
  </w:style>
  <w:style w:type="character" w:customStyle="1" w:styleId="WW8Num37z0">
    <w:name w:val="WW8Num37z0"/>
    <w:qFormat/>
    <w:rPr>
      <w:sz w:val="28"/>
    </w:rPr>
  </w:style>
  <w:style w:type="character" w:customStyle="1" w:styleId="WW8Num38z0">
    <w:name w:val="WW8Num38z0"/>
    <w:qFormat/>
    <w:rPr>
      <w:rFonts w:ascii="Times New Roman" w:eastAsia="Times New Roman" w:hAnsi="Times New Roman" w:cs="Times New Roman"/>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8z3">
    <w:name w:val="WW8Num38z3"/>
    <w:qFormat/>
    <w:rPr>
      <w:rFonts w:ascii="Symbol" w:hAnsi="Symbol" w:cs="Symbol"/>
    </w:rPr>
  </w:style>
  <w:style w:type="character" w:customStyle="1" w:styleId="WW8Num39z0">
    <w:name w:val="WW8Num39z0"/>
    <w:qFormat/>
  </w:style>
  <w:style w:type="character" w:customStyle="1" w:styleId="WW8Num40z0">
    <w:name w:val="WW8Num40z0"/>
    <w:qFormat/>
    <w:rPr>
      <w:b/>
    </w:rPr>
  </w:style>
  <w:style w:type="character" w:customStyle="1" w:styleId="WW8Num41z0">
    <w:name w:val="WW8Num41z0"/>
    <w:qFormat/>
  </w:style>
  <w:style w:type="character" w:customStyle="1" w:styleId="WW8Num42z0">
    <w:name w:val="WW8Num42z0"/>
    <w:qFormat/>
  </w:style>
  <w:style w:type="character" w:customStyle="1" w:styleId="WW8Num43z0">
    <w:name w:val="WW8Num43z0"/>
    <w:qFormat/>
    <w:rPr>
      <w:b/>
    </w:rPr>
  </w:style>
  <w:style w:type="character" w:customStyle="1" w:styleId="WW8Num44z0">
    <w:name w:val="WW8Num44z0"/>
    <w:qFormat/>
    <w:rPr>
      <w:rFonts w:ascii="Times New Roman" w:hAnsi="Times New Roman" w:cs="Times New Roman"/>
      <w:sz w:val="26"/>
      <w:szCs w:val="26"/>
    </w:rPr>
  </w:style>
  <w:style w:type="character" w:customStyle="1" w:styleId="WW8Num47z0">
    <w:name w:val="WW8Num47z0"/>
    <w:qFormat/>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vi-VN" w:bidi="vi-VN"/>
    </w:rPr>
  </w:style>
  <w:style w:type="character" w:customStyle="1" w:styleId="WW8Num48z0">
    <w:name w:val="WW8Num48z0"/>
    <w:qFormat/>
    <w:rPr>
      <w:rFonts w:ascii="Times New Roman" w:hAnsi="Times New Roman" w:cs="Times New Roman"/>
      <w:b w:val="0"/>
      <w:color w:val="FF0000"/>
      <w:sz w:val="28"/>
      <w:szCs w:val="28"/>
    </w:rPr>
  </w:style>
  <w:style w:type="character" w:styleId="PageNumber">
    <w:name w:val="page number"/>
    <w:basedOn w:val="DefaultParagraphFont"/>
  </w:style>
  <w:style w:type="character" w:customStyle="1" w:styleId="BodyTextIndent2Char">
    <w:name w:val="Body Text Indent 2 Char"/>
    <w:qFormat/>
    <w:rPr>
      <w:bCs/>
      <w:spacing w:val="-12"/>
      <w:sz w:val="28"/>
      <w:szCs w:val="24"/>
      <w:lang w:val="en-US" w:bidi="ar-SA"/>
    </w:rPr>
  </w:style>
  <w:style w:type="character" w:customStyle="1" w:styleId="Heading1Char">
    <w:name w:val="Heading 1 Char"/>
    <w:qFormat/>
    <w:rPr>
      <w:rFonts w:ascii="VNI-Times;Times New Roman" w:hAnsi="VNI-Times;Times New Roman" w:cs="VNI-Times;Times New Roman"/>
      <w:b/>
      <w:bCs/>
      <w:sz w:val="26"/>
      <w:szCs w:val="26"/>
    </w:rPr>
  </w:style>
  <w:style w:type="character" w:customStyle="1" w:styleId="grame">
    <w:name w:val="grame"/>
    <w:basedOn w:val="DefaultParagraphFont"/>
    <w:qFormat/>
  </w:style>
  <w:style w:type="character" w:customStyle="1" w:styleId="NormalWebChar">
    <w:name w:val="Normal (Web) Char"/>
    <w:qFormat/>
    <w:rPr>
      <w:sz w:val="29"/>
      <w:szCs w:val="29"/>
    </w:rPr>
  </w:style>
  <w:style w:type="character" w:customStyle="1" w:styleId="FootnoteTextChar">
    <w:name w:val="Footnote Text Char"/>
    <w:qFormat/>
    <w:rPr>
      <w:rFonts w:ascii="Calibri" w:eastAsia="Calibri" w:hAnsi="Calibri" w:cs="Calibri"/>
      <w:lang w:val="en-GB"/>
    </w:rPr>
  </w:style>
  <w:style w:type="character" w:customStyle="1" w:styleId="FootnoteCharacters">
    <w:name w:val="Footnote Characters"/>
    <w:qFormat/>
    <w:rPr>
      <w:vertAlign w:val="superscript"/>
    </w:rPr>
  </w:style>
  <w:style w:type="character" w:customStyle="1" w:styleId="Bodytext2Italic">
    <w:name w:val="Body text (2) + Italic"/>
    <w:qFormat/>
    <w:rPr>
      <w:rFonts w:ascii="Times New Roman" w:eastAsia="Times New Roman" w:hAnsi="Times New Roman" w:cs="Times New Roman"/>
      <w:b w:val="0"/>
      <w:bCs w:val="0"/>
      <w:i/>
      <w:iCs/>
      <w:caps w:val="0"/>
      <w:smallCaps w:val="0"/>
      <w:strike w:val="0"/>
      <w:dstrike w:val="0"/>
      <w:color w:val="000000"/>
      <w:spacing w:val="0"/>
      <w:w w:val="100"/>
      <w:position w:val="0"/>
      <w:sz w:val="28"/>
      <w:szCs w:val="28"/>
      <w:u w:val="none"/>
      <w:vertAlign w:val="baseline"/>
      <w:lang w:val="vi-VN" w:bidi="vi-VN"/>
    </w:rPr>
  </w:style>
  <w:style w:type="character" w:customStyle="1" w:styleId="Vnbnnidung3">
    <w:name w:val="Văn bản nội dung (3)_"/>
    <w:qFormat/>
    <w:rPr>
      <w:sz w:val="28"/>
      <w:szCs w:val="28"/>
      <w:shd w:val="clear" w:color="auto" w:fill="FFFFFF"/>
    </w:rPr>
  </w:style>
  <w:style w:type="character" w:customStyle="1" w:styleId="utranghocchntrang">
    <w:name w:val="Đầu trang hoặc chân trang"/>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22"/>
      <w:szCs w:val="22"/>
      <w:u w:val="none"/>
      <w:vertAlign w:val="baseline"/>
      <w:lang w:val="vi-VN" w:bidi="vi-VN"/>
    </w:rPr>
  </w:style>
  <w:style w:type="character" w:customStyle="1" w:styleId="Vnbnnidung2">
    <w:name w:val="Văn bản nội dung (2)_"/>
    <w:qFormat/>
    <w:rPr>
      <w:sz w:val="28"/>
      <w:szCs w:val="28"/>
      <w:shd w:val="clear" w:color="auto" w:fill="FFFFFF"/>
    </w:rPr>
  </w:style>
  <w:style w:type="character" w:customStyle="1" w:styleId="Vnbnnidung2Innghing">
    <w:name w:val="Văn bản nội dung (2) + In nghiêng"/>
    <w:qFormat/>
    <w:rPr>
      <w:i/>
      <w:iCs/>
      <w:color w:val="000000"/>
      <w:spacing w:val="0"/>
      <w:w w:val="100"/>
      <w:position w:val="0"/>
      <w:sz w:val="28"/>
      <w:szCs w:val="28"/>
      <w:shd w:val="clear" w:color="auto" w:fill="FFFFFF"/>
      <w:vertAlign w:val="baseline"/>
      <w:lang w:val="vi-VN" w:bidi="vi-VN"/>
    </w:rPr>
  </w:style>
  <w:style w:type="character" w:customStyle="1" w:styleId="Vnbnnidung4">
    <w:name w:val="Văn bản nội dung (4)_"/>
    <w:qFormat/>
    <w:rPr>
      <w:i/>
      <w:iCs/>
      <w:sz w:val="26"/>
      <w:szCs w:val="26"/>
      <w:shd w:val="clear" w:color="auto" w:fill="FFFFFF"/>
    </w:rPr>
  </w:style>
  <w:style w:type="character" w:customStyle="1" w:styleId="Vnbnnidung2Inm">
    <w:name w:val="Văn bản nội dung (2) + In đậm"/>
    <w:qFormat/>
    <w:rPr>
      <w:rFonts w:ascii="Times New Roman" w:hAnsi="Times New Roman" w:cs="Times New Roman"/>
      <w:b/>
      <w:bCs/>
      <w:sz w:val="26"/>
      <w:szCs w:val="26"/>
      <w:shd w:val="clear" w:color="auto" w:fill="FFFFFF"/>
    </w:rPr>
  </w:style>
  <w:style w:type="character" w:customStyle="1" w:styleId="HeaderChar">
    <w:name w:val="Header Char"/>
    <w:qFormat/>
    <w:rPr>
      <w:rFonts w:ascii="VNI-Times;Times New Roman" w:hAnsi="VNI-Times;Times New Roman" w:cs="VNI-Times;Times New Roman"/>
      <w:sz w:val="24"/>
      <w:szCs w:val="24"/>
    </w:rPr>
  </w:style>
  <w:style w:type="character" w:customStyle="1" w:styleId="Heading2Char">
    <w:name w:val="Heading 2 Char"/>
    <w:qFormat/>
    <w:rPr>
      <w:rFonts w:ascii="VNI-Times;Times New Roman" w:hAnsi="VNI-Times;Times New Roman" w:cs="VNI-Times;Times New Roman"/>
      <w:b/>
      <w:bCs/>
      <w:sz w:val="26"/>
      <w:szCs w:val="26"/>
    </w:rPr>
  </w:style>
  <w:style w:type="character" w:customStyle="1" w:styleId="Heading5Char">
    <w:name w:val="Heading 5 Char"/>
    <w:qFormat/>
    <w:rPr>
      <w:bCs/>
      <w:i/>
      <w:spacing w:val="-20"/>
      <w:sz w:val="28"/>
      <w:szCs w:val="28"/>
    </w:rPr>
  </w:style>
  <w:style w:type="character" w:customStyle="1" w:styleId="BodyTextChar">
    <w:name w:val="Body Text Char"/>
    <w:qFormat/>
    <w:rPr>
      <w:rFonts w:ascii=".VnTimeH;Courier New" w:hAnsi=".VnTimeH;Courier New" w:cs=".VnTimeH;Courier New"/>
      <w:b/>
      <w:bCs/>
      <w:sz w:val="26"/>
      <w:szCs w:val="26"/>
    </w:rPr>
  </w:style>
  <w:style w:type="character" w:styleId="CommentReference">
    <w:name w:val="annotation reference"/>
    <w:qFormat/>
    <w:rPr>
      <w:sz w:val="16"/>
      <w:szCs w:val="16"/>
    </w:rPr>
  </w:style>
  <w:style w:type="character" w:customStyle="1" w:styleId="CommentTextChar">
    <w:name w:val="Comment Text Char"/>
    <w:qFormat/>
    <w:rPr>
      <w:rFonts w:ascii="VNI-Times;Times New Roman" w:hAnsi="VNI-Times;Times New Roman" w:cs="VNI-Times;Times New Roman"/>
    </w:rPr>
  </w:style>
  <w:style w:type="character" w:customStyle="1" w:styleId="CommentSubjectChar">
    <w:name w:val="Comment Subject Char"/>
    <w:qFormat/>
    <w:rPr>
      <w:rFonts w:ascii="VNI-Times;Times New Roman" w:hAnsi="VNI-Times;Times New Roman" w:cs="VNI-Times;Times New Roman"/>
      <w:b/>
      <w:bCs/>
    </w:rPr>
  </w:style>
  <w:style w:type="character" w:styleId="Strong">
    <w:name w:val="Strong"/>
    <w:uiPriority w:val="22"/>
    <w:qFormat/>
    <w:rPr>
      <w:b/>
      <w:b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jc w:val="center"/>
    </w:pPr>
    <w:rPr>
      <w:rFonts w:ascii=".VnTimeH;Courier New" w:hAnsi=".VnTimeH;Courier New" w:cs=".VnTimeH;Courier New"/>
      <w:b/>
      <w:bCs/>
      <w:sz w:val="26"/>
      <w:szCs w:val="26"/>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320"/>
        <w:tab w:val="right" w:pos="8640"/>
      </w:tabs>
    </w:pPr>
  </w:style>
  <w:style w:type="paragraph" w:styleId="BalloonText">
    <w:name w:val="Balloon Text"/>
    <w:basedOn w:val="Normal"/>
    <w:qFormat/>
    <w:rPr>
      <w:rFonts w:ascii="Tahoma" w:hAnsi="Tahoma" w:cs="Tahoma"/>
      <w:sz w:val="16"/>
      <w:szCs w:val="16"/>
    </w:rPr>
  </w:style>
  <w:style w:type="paragraph" w:styleId="Header">
    <w:name w:val="header"/>
    <w:basedOn w:val="Normal"/>
    <w:pPr>
      <w:tabs>
        <w:tab w:val="center" w:pos="4320"/>
        <w:tab w:val="right" w:pos="8640"/>
      </w:tabs>
    </w:pPr>
  </w:style>
  <w:style w:type="paragraph" w:styleId="BodyTextIndent">
    <w:name w:val="Body Text Indent"/>
    <w:basedOn w:val="Normal"/>
    <w:pPr>
      <w:spacing w:before="240"/>
      <w:ind w:firstLine="709"/>
      <w:jc w:val="both"/>
    </w:pPr>
    <w:rPr>
      <w:rFonts w:cs="Times New Roman"/>
      <w:bCs/>
      <w:spacing w:val="-12"/>
      <w:sz w:val="28"/>
    </w:rPr>
  </w:style>
  <w:style w:type="paragraph" w:styleId="BodyTextIndent2">
    <w:name w:val="Body Text Indent 2"/>
    <w:basedOn w:val="Normal"/>
    <w:qFormat/>
    <w:pPr>
      <w:spacing w:before="240"/>
      <w:ind w:left="567"/>
      <w:jc w:val="both"/>
    </w:pPr>
    <w:rPr>
      <w:rFonts w:cs="Times New Roman"/>
      <w:bCs/>
      <w:spacing w:val="-12"/>
      <w:sz w:val="28"/>
    </w:rPr>
  </w:style>
  <w:style w:type="paragraph" w:styleId="BodyTextIndent3">
    <w:name w:val="Body Text Indent 3"/>
    <w:basedOn w:val="Normal"/>
    <w:qFormat/>
    <w:pPr>
      <w:ind w:left="142" w:hanging="142"/>
    </w:pPr>
    <w:rPr>
      <w:rFonts w:cs="Times New Roman"/>
      <w:bCs/>
      <w:spacing w:val="-12"/>
    </w:rPr>
  </w:style>
  <w:style w:type="paragraph" w:styleId="BodyText3">
    <w:name w:val="Body Text 3"/>
    <w:basedOn w:val="Normal"/>
    <w:qFormat/>
    <w:rPr>
      <w:rFonts w:cs="Times New Roman"/>
      <w:b/>
      <w:bCs/>
      <w:iCs/>
      <w:sz w:val="28"/>
    </w:rPr>
  </w:style>
  <w:style w:type="paragraph" w:styleId="BodyText2">
    <w:name w:val="Body Text 2"/>
    <w:basedOn w:val="Normal"/>
    <w:qFormat/>
    <w:rPr>
      <w:sz w:val="28"/>
      <w:szCs w:val="20"/>
    </w:rPr>
  </w:style>
  <w:style w:type="paragraph" w:customStyle="1" w:styleId="Char1">
    <w:name w:val="Char1"/>
    <w:qFormat/>
    <w:pPr>
      <w:spacing w:before="120"/>
      <w:jc w:val="both"/>
    </w:pPr>
    <w:rPr>
      <w:rFonts w:ascii="Times New Roman" w:eastAsia="Times New Roman" w:hAnsi="Times New Roman" w:cs="Times New Roman"/>
      <w:sz w:val="28"/>
      <w:szCs w:val="28"/>
      <w:lang w:bidi="ar-SA"/>
    </w:rPr>
  </w:style>
  <w:style w:type="paragraph" w:styleId="NormalWeb">
    <w:name w:val="Normal (Web)"/>
    <w:basedOn w:val="Normal"/>
    <w:uiPriority w:val="99"/>
    <w:qFormat/>
    <w:pPr>
      <w:spacing w:before="280" w:after="280"/>
    </w:pPr>
    <w:rPr>
      <w:rFonts w:cs="Times New Roman"/>
      <w:sz w:val="29"/>
      <w:szCs w:val="29"/>
    </w:rPr>
  </w:style>
  <w:style w:type="paragraph" w:customStyle="1" w:styleId="DefaultParagraphFontParaCharCharCharCharChar">
    <w:name w:val="Default Paragraph Font Para Char Char Char Char Char"/>
    <w:qFormat/>
    <w:pPr>
      <w:tabs>
        <w:tab w:val="left" w:pos="1152"/>
      </w:tabs>
      <w:spacing w:before="120" w:after="120" w:line="312" w:lineRule="auto"/>
    </w:pPr>
    <w:rPr>
      <w:rFonts w:ascii="Arial" w:eastAsia="Times New Roman" w:hAnsi="Arial" w:cs="Arial"/>
      <w:sz w:val="26"/>
      <w:szCs w:val="26"/>
      <w:lang w:bidi="ar-SA"/>
    </w:rPr>
  </w:style>
  <w:style w:type="paragraph" w:customStyle="1" w:styleId="n-dieund">
    <w:name w:val="n-dieund"/>
    <w:basedOn w:val="Normal"/>
    <w:qFormat/>
    <w:pPr>
      <w:widowControl w:val="0"/>
      <w:spacing w:after="120"/>
      <w:ind w:firstLine="709"/>
      <w:jc w:val="both"/>
    </w:pPr>
    <w:rPr>
      <w:rFonts w:ascii=".VnTime;Courier New" w:hAnsi=".VnTime;Courier New" w:cs=".VnTime;Courier New"/>
      <w:color w:val="000000"/>
      <w:sz w:val="28"/>
      <w:szCs w:val="28"/>
    </w:rPr>
  </w:style>
  <w:style w:type="paragraph" w:customStyle="1" w:styleId="CharCharCharCharChar">
    <w:name w:val="Char Char Char Char Char"/>
    <w:qFormat/>
    <w:pPr>
      <w:tabs>
        <w:tab w:val="left" w:pos="1152"/>
      </w:tabs>
      <w:spacing w:before="120" w:after="120" w:line="312" w:lineRule="auto"/>
    </w:pPr>
    <w:rPr>
      <w:rFonts w:ascii="Arial" w:eastAsia="Times New Roman" w:hAnsi="Arial" w:cs="Arial"/>
      <w:sz w:val="26"/>
      <w:szCs w:val="26"/>
      <w:lang w:bidi="ar-SA"/>
    </w:rPr>
  </w:style>
  <w:style w:type="paragraph" w:customStyle="1" w:styleId="Char">
    <w:name w:val="Char"/>
    <w:qFormat/>
    <w:pPr>
      <w:tabs>
        <w:tab w:val="left" w:pos="1152"/>
      </w:tabs>
      <w:spacing w:before="120" w:after="120" w:line="312" w:lineRule="auto"/>
    </w:pPr>
    <w:rPr>
      <w:rFonts w:ascii="Arial" w:eastAsia="Times New Roman" w:hAnsi="Arial" w:cs="Arial"/>
      <w:sz w:val="26"/>
      <w:szCs w:val="26"/>
      <w:lang w:bidi="ar-SA"/>
    </w:rPr>
  </w:style>
  <w:style w:type="paragraph" w:customStyle="1" w:styleId="ColorfulShading-Accent31">
    <w:name w:val="Colorful Shading - Accent 31"/>
    <w:basedOn w:val="Normal"/>
    <w:qFormat/>
    <w:pPr>
      <w:spacing w:after="200" w:line="276" w:lineRule="auto"/>
      <w:ind w:left="720"/>
      <w:contextualSpacing/>
    </w:pPr>
    <w:rPr>
      <w:rFonts w:eastAsia="Calibri" w:cs="Times New Roman"/>
      <w:sz w:val="26"/>
      <w:szCs w:val="22"/>
    </w:rPr>
  </w:style>
  <w:style w:type="paragraph" w:styleId="FootnoteText">
    <w:name w:val="footnote text"/>
    <w:basedOn w:val="Normal"/>
    <w:rPr>
      <w:rFonts w:ascii="Calibri" w:eastAsia="Calibri" w:hAnsi="Calibri" w:cs="Calibri"/>
      <w:sz w:val="20"/>
      <w:szCs w:val="20"/>
      <w:lang w:val="en-GB"/>
    </w:rPr>
  </w:style>
  <w:style w:type="paragraph" w:customStyle="1" w:styleId="Default">
    <w:name w:val="Default"/>
    <w:qFormat/>
    <w:pPr>
      <w:autoSpaceDE w:val="0"/>
    </w:pPr>
    <w:rPr>
      <w:rFonts w:ascii="Times New Roman" w:eastAsia="Times New Roman" w:hAnsi="Times New Roman" w:cs="Times New Roman"/>
      <w:color w:val="000000"/>
      <w:lang w:bidi="ar-SA"/>
    </w:rPr>
  </w:style>
  <w:style w:type="paragraph" w:customStyle="1" w:styleId="abc">
    <w:name w:val="abc"/>
    <w:basedOn w:val="Normal"/>
    <w:qFormat/>
    <w:pPr>
      <w:spacing w:line="280" w:lineRule="atLeast"/>
      <w:jc w:val="both"/>
    </w:pPr>
    <w:rPr>
      <w:rFonts w:ascii=".VnTime;Courier New" w:hAnsi=".VnTime;Courier New" w:cs=".VnTime;Courier New"/>
      <w:szCs w:val="20"/>
    </w:rPr>
  </w:style>
  <w:style w:type="paragraph" w:customStyle="1" w:styleId="Vnbnnidung30">
    <w:name w:val="Văn bản nội dung (3)"/>
    <w:basedOn w:val="Normal"/>
    <w:qFormat/>
    <w:pPr>
      <w:widowControl w:val="0"/>
      <w:shd w:val="clear" w:color="auto" w:fill="FFFFFF"/>
      <w:spacing w:after="240" w:line="302" w:lineRule="exact"/>
      <w:jc w:val="center"/>
    </w:pPr>
    <w:rPr>
      <w:rFonts w:cs="Times New Roman"/>
      <w:sz w:val="28"/>
      <w:szCs w:val="28"/>
    </w:rPr>
  </w:style>
  <w:style w:type="paragraph" w:customStyle="1" w:styleId="Vnbnnidung20">
    <w:name w:val="Văn bản nội dung (2)"/>
    <w:basedOn w:val="Normal"/>
    <w:qFormat/>
    <w:pPr>
      <w:widowControl w:val="0"/>
      <w:shd w:val="clear" w:color="auto" w:fill="FFFFFF"/>
      <w:spacing w:after="60" w:line="320" w:lineRule="exact"/>
      <w:jc w:val="both"/>
    </w:pPr>
    <w:rPr>
      <w:rFonts w:cs="Times New Roman"/>
      <w:sz w:val="28"/>
      <w:szCs w:val="28"/>
    </w:rPr>
  </w:style>
  <w:style w:type="paragraph" w:customStyle="1" w:styleId="Vnbnnidung40">
    <w:name w:val="Văn bản nội dung (4)"/>
    <w:basedOn w:val="Normal"/>
    <w:qFormat/>
    <w:pPr>
      <w:widowControl w:val="0"/>
      <w:shd w:val="clear" w:color="auto" w:fill="FFFFFF"/>
      <w:spacing w:before="360" w:after="720" w:line="240" w:lineRule="atLeast"/>
      <w:jc w:val="both"/>
    </w:pPr>
    <w:rPr>
      <w:rFonts w:cs="Times New Roman"/>
      <w:i/>
      <w:iCs/>
      <w:sz w:val="26"/>
      <w:szCs w:val="26"/>
    </w:rPr>
  </w:style>
  <w:style w:type="paragraph" w:customStyle="1" w:styleId="Vnbnnidung21">
    <w:name w:val="Văn bản nội dung (2)1"/>
    <w:basedOn w:val="Normal"/>
    <w:qFormat/>
    <w:pPr>
      <w:widowControl w:val="0"/>
      <w:shd w:val="clear" w:color="auto" w:fill="FFFFFF"/>
      <w:spacing w:before="360" w:after="60" w:line="367" w:lineRule="exact"/>
      <w:jc w:val="both"/>
    </w:pPr>
    <w:rPr>
      <w:rFonts w:eastAsia="Arial Unicode MS" w:cs="Times New Roman"/>
      <w:sz w:val="26"/>
      <w:szCs w:val="26"/>
    </w:rPr>
  </w:style>
  <w:style w:type="paragraph" w:customStyle="1" w:styleId="08QUYCH">
    <w:name w:val="08 QUY CHẾ"/>
    <w:qFormat/>
    <w:pPr>
      <w:widowControl w:val="0"/>
      <w:spacing w:line="400" w:lineRule="atLeast"/>
      <w:jc w:val="center"/>
    </w:pPr>
    <w:rPr>
      <w:rFonts w:ascii="Times New Roman" w:eastAsia="Times New Roman" w:hAnsi="Times New Roman" w:cs="Times New Roman"/>
      <w:b/>
      <w:sz w:val="32"/>
      <w:szCs w:val="28"/>
      <w:lang w:bidi="ar-SA"/>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customStyle="1" w:styleId="isselectedend">
    <w:name w:val="isselectedend"/>
    <w:basedOn w:val="Normal"/>
    <w:qFormat/>
    <w:pPr>
      <w:spacing w:before="280" w:after="280"/>
    </w:pPr>
    <w:rPr>
      <w:rFonts w:cs="Times New Roma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paragraph" w:styleId="ListParagraph">
    <w:name w:val="List Paragraph"/>
    <w:basedOn w:val="Normal"/>
    <w:uiPriority w:val="34"/>
    <w:qFormat/>
    <w:rsid w:val="000E14E9"/>
    <w:pPr>
      <w:ind w:left="720"/>
      <w:contextualSpacing/>
    </w:pPr>
  </w:style>
  <w:style w:type="character" w:styleId="Emphasis">
    <w:name w:val="Emphasis"/>
    <w:basedOn w:val="DefaultParagraphFont"/>
    <w:uiPriority w:val="20"/>
    <w:qFormat/>
    <w:rsid w:val="003106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DD560-98C9-4EB5-AC26-80385E78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66</Pages>
  <Words>18490</Words>
  <Characters>105396</Characters>
  <Application>Microsoft Office Word</Application>
  <DocSecurity>0</DocSecurity>
  <Lines>878</Lines>
  <Paragraphs>247</Paragraphs>
  <ScaleCrop>false</ScaleCrop>
  <HeadingPairs>
    <vt:vector size="2" baseType="variant">
      <vt:variant>
        <vt:lpstr>Title</vt:lpstr>
      </vt:variant>
      <vt:variant>
        <vt:i4>1</vt:i4>
      </vt:variant>
    </vt:vector>
  </HeadingPairs>
  <TitlesOfParts>
    <vt:vector size="1" baseType="lpstr">
      <vt:lpstr>DÖÏ THAÛO</vt:lpstr>
    </vt:vector>
  </TitlesOfParts>
  <Company/>
  <LinksUpToDate>false</LinksUpToDate>
  <CharactersWithSpaces>123639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DÖÏ THAÛO</dc:title>
  <dc:subject/>
  <dc:creator>Ms Linh</dc:creator>
  <cp:keywords/>
  <dc:description/>
  <cp:lastModifiedBy>tranvantuan1021@gmail.com</cp:lastModifiedBy>
  <cp:revision>410</cp:revision>
  <cp:lastPrinted>2020-10-09T09:14:00Z</cp:lastPrinted>
  <dcterms:created xsi:type="dcterms:W3CDTF">2026-07-24T07:54:00Z</dcterms:created>
  <dcterms:modified xsi:type="dcterms:W3CDTF">2026-08-03T03:51:00Z</dcterms:modified>
  <dc:language>en-US</dc:language>
</cp:coreProperties>
</file>